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8D" w:rsidRDefault="0082218D" w:rsidP="0045069B">
      <w:pPr>
        <w:pStyle w:val="a3"/>
        <w:rPr>
          <w:sz w:val="24"/>
        </w:rPr>
      </w:pPr>
      <w:r>
        <w:rPr>
          <w:sz w:val="24"/>
        </w:rPr>
        <w:t>Критерии и показатели при аттестации на квалификационные категории</w:t>
      </w:r>
    </w:p>
    <w:p w:rsidR="0082218D" w:rsidRDefault="0082218D" w:rsidP="0082218D">
      <w:pPr>
        <w:pStyle w:val="a3"/>
        <w:rPr>
          <w:sz w:val="24"/>
        </w:rPr>
      </w:pPr>
      <w:r>
        <w:rPr>
          <w:sz w:val="24"/>
        </w:rPr>
        <w:t xml:space="preserve">педагогических работников образовательных учреждений дополнительного образования детей </w:t>
      </w:r>
    </w:p>
    <w:p w:rsidR="0082218D" w:rsidRDefault="0082218D" w:rsidP="0082218D">
      <w:pPr>
        <w:pStyle w:val="a3"/>
        <w:rPr>
          <w:sz w:val="24"/>
        </w:rPr>
      </w:pPr>
      <w:r>
        <w:rPr>
          <w:sz w:val="24"/>
        </w:rPr>
        <w:t>по должности «методист»</w:t>
      </w:r>
    </w:p>
    <w:p w:rsidR="0082218D" w:rsidRDefault="0082218D" w:rsidP="0082218D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3934"/>
      </w:tblGrid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 (полное наименование учреждения)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82218D" w:rsidTr="0082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Default="008D1FB6" w:rsidP="00D16E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82218D" w:rsidRDefault="0082218D" w:rsidP="008221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975"/>
        <w:gridCol w:w="2835"/>
        <w:gridCol w:w="1843"/>
        <w:gridCol w:w="2126"/>
        <w:gridCol w:w="142"/>
        <w:gridCol w:w="1984"/>
        <w:gridCol w:w="142"/>
        <w:gridCol w:w="1984"/>
      </w:tblGrid>
      <w:tr w:rsidR="0082218D" w:rsidRPr="0045069B" w:rsidTr="0082218D">
        <w:trPr>
          <w:trHeight w:val="664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Подтверждающие док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82218D" w:rsidRPr="0045069B" w:rsidTr="00C4369A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8D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современными образовательными технологиями и методиками и эффективное  использование их в практической деятельности</w:t>
            </w:r>
          </w:p>
        </w:tc>
      </w:tr>
      <w:tr w:rsidR="0082218D" w:rsidRPr="0045069B" w:rsidTr="00C4369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2218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</w:t>
            </w:r>
            <w:r w:rsidR="008D1FB6" w:rsidRPr="0045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2218D" w:rsidRPr="0045069B" w:rsidRDefault="0082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C4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ководителем учрежд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ния, в которой отражены 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используемые в деятел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ности электронные пр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граммы и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материалы, 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стом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 сайте, частота обновления сайта.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C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на уровне пользоват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Владеет ИКТ, использует: 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тернет, эле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тронные мат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риалы, програ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Владеет ИКТ, 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пользует: инте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нет, электронные материалы, пр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граммы, </w:t>
            </w:r>
          </w:p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работает в 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кальной сети, а так же активно размещает мат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риал на сайте ОУ</w:t>
            </w:r>
          </w:p>
        </w:tc>
      </w:tr>
      <w:tr w:rsidR="0082218D" w:rsidRPr="0045069B" w:rsidTr="00C4369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C4369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Систематическое испол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зование методов активной коммуникации (диску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сия, диспут) и других СОТ (современных образов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тельных технологий) в </w:t>
            </w:r>
            <w:r w:rsidR="008D1FB6"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C4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заверенная 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ководителем учреждения по итогам посещения мероприятий, рекоме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дации методического 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вета, методического об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 w:rsidP="00C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82218D" w:rsidRPr="0045069B" w:rsidRDefault="0082218D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C4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C43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9A" w:rsidRPr="0045069B" w:rsidRDefault="0082218D" w:rsidP="00C4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 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тодики технологий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проведении методических об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единений, метод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369A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</w:p>
          <w:p w:rsidR="0082218D" w:rsidRPr="0045069B" w:rsidRDefault="00C4369A" w:rsidP="00C4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Советов, семин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ров, мероприятий по повышению профессионального мастерства педаг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пользование технологий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ведении метод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ческих объед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нений, метод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ских Сове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тов, семинаров, м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роприятий по повышению профессионал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ного мастерства педагогов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FE" w:rsidRPr="0045069B" w:rsidRDefault="0082218D" w:rsidP="008B0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использование технологий 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тодов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71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нии методических объединений, м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тодических Сов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тов, семинаров, мероприятий по повышению пр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мастерства пед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.  Наличие положительной динамики пров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димых меропри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1F36" w:rsidRPr="0045069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8D" w:rsidRPr="0045069B" w:rsidTr="00C4369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но-исследовательской или </w:t>
            </w:r>
            <w:proofErr w:type="spellStart"/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эксперименталь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Приказ об участии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кументы, подтвержда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щие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на 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ниципальном уровне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на реги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нальном, всеро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сийском уровнях</w:t>
            </w:r>
          </w:p>
        </w:tc>
      </w:tr>
      <w:tr w:rsidR="0082218D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вклад в повышение качества </w:t>
            </w:r>
            <w:r w:rsidR="008B0FFE"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воспитательно-образовательного процесса ОУ ДОД</w:t>
            </w:r>
            <w:r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218D" w:rsidRPr="0045069B" w:rsidTr="0082218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публикаций (в т.ч. докл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дов на </w:t>
            </w: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научно-практичес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сем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нарах, очной и заочной формах, в т.ч. через 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участника, перечень публикаций в соответствии с требов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ниями, заверенный д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 муниципал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 региональном и всероссийском уровнях</w:t>
            </w:r>
          </w:p>
        </w:tc>
      </w:tr>
      <w:tr w:rsidR="0082218D" w:rsidRPr="0045069B" w:rsidTr="00C4369A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и наличии 2х и более публикаций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муниципальном,  региональном или всероссийском уровнях  +1 балл (но не более 3)</w:t>
            </w:r>
            <w:proofErr w:type="gramEnd"/>
          </w:p>
        </w:tc>
      </w:tr>
      <w:tr w:rsidR="0082218D" w:rsidRPr="0045069B" w:rsidTr="0082218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8B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Последовательное изл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жение собственной мет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дической системы в фо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ме публикаций (методич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ского пособия, методич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ских разработок, метод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ческих рекомендаций, и др.)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Титульный лист пр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граммы, методической разработки или </w:t>
            </w:r>
            <w:proofErr w:type="spellStart"/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нет-публикации</w:t>
            </w:r>
            <w:proofErr w:type="spellEnd"/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с отз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вом (рецензией).</w:t>
            </w:r>
          </w:p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Титульный лист и стр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ница «содержание» сборника, в котором п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мещена публикация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B" w:rsidRPr="0045069B" w:rsidRDefault="0082218D" w:rsidP="008B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8B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 регионал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ном и всеро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сийском уровнях</w:t>
            </w:r>
          </w:p>
        </w:tc>
      </w:tr>
      <w:tr w:rsidR="0082218D" w:rsidRPr="0045069B" w:rsidTr="00C4369A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и методические разработки должны иметь рецензию  или отзывы на муниципальном или  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гиональном уровне.</w:t>
            </w:r>
          </w:p>
        </w:tc>
      </w:tr>
      <w:tr w:rsidR="0082218D" w:rsidRPr="0045069B" w:rsidTr="0082218D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 w:rsidP="00D16E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зовых, стажерских площ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, ГМО, РМО, МО, пр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открытых мер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(семинаров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18D" w:rsidRPr="0045069B">
              <w:rPr>
                <w:rFonts w:ascii="Times New Roman" w:hAnsi="Times New Roman" w:cs="Times New Roman"/>
                <w:sz w:val="24"/>
                <w:szCs w:val="24"/>
              </w:rPr>
              <w:t>тер-классов</w:t>
            </w:r>
            <w:r w:rsidR="008B0FFE" w:rsidRPr="0045069B">
              <w:rPr>
                <w:rFonts w:ascii="Times New Roman" w:hAnsi="Times New Roman" w:cs="Times New Roman"/>
                <w:sz w:val="24"/>
                <w:szCs w:val="24"/>
              </w:rPr>
              <w:t>, методических объединений</w:t>
            </w:r>
            <w:proofErr w:type="gramEnd"/>
          </w:p>
          <w:p w:rsidR="0082218D" w:rsidRPr="0045069B" w:rsidRDefault="0082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планы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боты площадок, 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выступлений, планов-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конспектов</w:t>
            </w:r>
            <w:r w:rsidR="0045069B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, мастер-классов, 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верен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лем, по форме: дата,  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ма выступления (мастер-класса), мероприятие, в рамках которого имело место данное выступл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уровне ОУ </w:t>
            </w:r>
          </w:p>
          <w:p w:rsidR="0082218D" w:rsidRPr="0045069B" w:rsidRDefault="0082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8D" w:rsidRPr="0045069B" w:rsidRDefault="0082218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на мун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 на 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гиональном, всероссийском</w:t>
            </w:r>
            <w:r w:rsidRPr="00450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</w:t>
            </w:r>
          </w:p>
        </w:tc>
      </w:tr>
      <w:tr w:rsidR="0082218D" w:rsidRPr="0045069B" w:rsidTr="00C4369A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При наличии 2х и более  выступлений,  мастер-классов на муниципальном,  региональном или всероссийском уро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нях  +1 балл (но не более 3).</w:t>
            </w:r>
            <w:proofErr w:type="gramEnd"/>
          </w:p>
        </w:tc>
      </w:tr>
      <w:tr w:rsidR="0082218D" w:rsidRPr="0045069B" w:rsidTr="0082218D">
        <w:trPr>
          <w:trHeight w:val="22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D16E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: участие в работе комиссий, жюри конкурсов; руководство МО, ВТК; </w:t>
            </w:r>
            <w:r w:rsidR="005214BE"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дагогической практики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ниципальные органы упра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ванием, 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на мун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ципальном уровне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D" w:rsidRPr="0045069B" w:rsidRDefault="0082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 на 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гиональном уро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63645" w:rsidRPr="0045069B" w:rsidTr="0045740D">
        <w:trPr>
          <w:trHeight w:val="105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8D1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методиста: - участие в разработке 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кальных нормативных д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кументов, учебного плана, программы развития 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и </w:t>
            </w: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Копии приказов о вкл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чении в состав группы разработчиков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63645" w:rsidRPr="0045069B" w:rsidRDefault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1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методиста в разработке 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663645" w:rsidRPr="0045069B" w:rsidTr="00324543">
        <w:trPr>
          <w:trHeight w:val="1058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14E00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Не принимал уч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стие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00" w:rsidRPr="0045069B" w:rsidRDefault="00614E00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Принимал уч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стие, имеются в наличии некот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рые документы </w:t>
            </w:r>
          </w:p>
          <w:p w:rsidR="00663645" w:rsidRPr="0045069B" w:rsidRDefault="00614E00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( из перечисле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ных)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Систематическое участие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, имеются в наличии ра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личные докуме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ты, имеющие п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ложительную р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E00" w:rsidRPr="0045069B">
              <w:rPr>
                <w:rFonts w:ascii="Times New Roman" w:hAnsi="Times New Roman" w:cs="Times New Roman"/>
                <w:sz w:val="24"/>
                <w:szCs w:val="24"/>
              </w:rPr>
              <w:t>цензию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Участие  методиста в профессиональных ко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курсах различной напра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ниципальные  органы упра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ванием, </w:t>
            </w:r>
          </w:p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в конку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сах на уровне ОУ и участие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Победы в конку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сах муниципал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 и  участие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Победы в конку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сах регионального  уровня и участие на всероссийском уровне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педагога в </w:t>
            </w: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ниципальные  органы упра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ванием, </w:t>
            </w:r>
          </w:p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Имеет поощрения на уровне образ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вательного учр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Имеет поощрения муниципального уровня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Имеет поощрения регионального, всероссийского уровней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Наличие диплома, справки об обучении в магистратуре, аспира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Обучение в ВУЗе по профилю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вание,  обучение в магистратуре, 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пирантуре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ции, профессиональная переподготовка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Удостоверения, дипл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мы, сертификаты. </w:t>
            </w:r>
          </w:p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Справка о заочном об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чении (указать ВУЗ, ф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культет, специальность). Справка об  обучении в аспирантуре (указать ВУЗ,  специальность).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, ВУЗ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Проблемно-ориентированные семинары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в сумме составляющие 100 и более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Длительные 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сы (более 108 ч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сов) или обучение на курсах профе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сиональной пер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подготовки, или заочное обучение в ВУЗе по проф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лю, или обучение в аспирантуре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Стабильные результаты деятельности педагогических работников УДОД и показатели динамики их достижений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14E00" w:rsidP="0061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удовлетворе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педагогических р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организацией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удовл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творены состо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методич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работы в ОУ, но вносят пре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 по улучшению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удовл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творены состо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методич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работы в ОУ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подтве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жденных резул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  <w:p w:rsidR="00A37B34" w:rsidRPr="0045069B" w:rsidRDefault="00A37B34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полн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удовлетв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рены состоянием методической р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ОУ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, нал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чие положител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37B34"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результатов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A37B34" w:rsidP="0033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и н</w:t>
            </w:r>
            <w:r w:rsidR="00663645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единой методической т</w:t>
            </w:r>
            <w:r w:rsidR="00663645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63645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в УДОД 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вии с поставленными ц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лью и задачами в образ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3685C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вательной деятельности</w:t>
            </w:r>
            <w:r w:rsidR="00663645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Аналитические справки по итогам работы, по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тверждение руководит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ля УДОД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33685C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раб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 данному н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де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33685C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ведется, имеются полож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 резул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33685C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="00663645"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в системе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, имею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ся оптимально высокие результ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программ, отр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жающих систему работы по повышению профе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компетентн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сти педагогических р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5069B"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УДОД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C00B3E" w:rsidP="00C0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им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но реализ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 эпизодич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C00B3E" w:rsidP="00C0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им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реализую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полностью, </w:t>
            </w:r>
          </w:p>
          <w:p w:rsidR="00C00B3E" w:rsidRPr="0045069B" w:rsidRDefault="00C00B3E" w:rsidP="00C0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подтверждаются положительные 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3E" w:rsidRPr="0045069B" w:rsidRDefault="00C00B3E" w:rsidP="00C0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им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ются, реализую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полностью, </w:t>
            </w:r>
          </w:p>
          <w:p w:rsidR="00663645" w:rsidRPr="0045069B" w:rsidRDefault="00C00B3E" w:rsidP="00C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подтверждаются высокие   резул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eastAsia="Times New Roman" w:hAnsi="Times New Roman" w:cs="Times New Roman"/>
                <w:sz w:val="24"/>
                <w:szCs w:val="24"/>
              </w:rPr>
              <w:t>таты</w:t>
            </w:r>
          </w:p>
        </w:tc>
      </w:tr>
      <w:tr w:rsidR="00663645" w:rsidRPr="0045069B" w:rsidTr="008221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учреждения, подготовленных данным методистом,  в профе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сиональных конкурсах различной направленн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выписки из приказов.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45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м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ниципальные  органы упра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Победы в конку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сах на уровне ОУ и участие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Победы в конку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сах муниципал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 и  участие </w:t>
            </w:r>
            <w:proofErr w:type="gramStart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069B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45" w:rsidRPr="0045069B" w:rsidRDefault="00663645" w:rsidP="0066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Победы в конку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69B">
              <w:rPr>
                <w:rFonts w:ascii="Times New Roman" w:hAnsi="Times New Roman" w:cs="Times New Roman"/>
                <w:sz w:val="24"/>
                <w:szCs w:val="24"/>
              </w:rPr>
              <w:t>сах регионального  уровня и участие на всероссийском уровне</w:t>
            </w:r>
          </w:p>
        </w:tc>
      </w:tr>
    </w:tbl>
    <w:p w:rsidR="000B1027" w:rsidRPr="0045069B" w:rsidRDefault="000B1027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8D" w:rsidRPr="0045069B" w:rsidRDefault="0082218D" w:rsidP="008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>Если педагогический работник набирает:</w:t>
      </w:r>
    </w:p>
    <w:p w:rsidR="0082218D" w:rsidRPr="0045069B" w:rsidRDefault="0082218D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>от 45 баллов – высшая квалификационная категория;</w:t>
      </w:r>
    </w:p>
    <w:p w:rsidR="0082218D" w:rsidRPr="0045069B" w:rsidRDefault="0082218D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>от 30 до 4</w:t>
      </w:r>
      <w:r w:rsidR="000B1027" w:rsidRPr="0045069B">
        <w:rPr>
          <w:rFonts w:ascii="Times New Roman" w:hAnsi="Times New Roman" w:cs="Times New Roman"/>
          <w:sz w:val="24"/>
          <w:szCs w:val="24"/>
        </w:rPr>
        <w:t>4 баллов – первая  квалификационная категория</w:t>
      </w:r>
    </w:p>
    <w:p w:rsidR="000B1027" w:rsidRPr="0045069B" w:rsidRDefault="000B1027" w:rsidP="00822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9B">
        <w:rPr>
          <w:rFonts w:ascii="Times New Roman" w:hAnsi="Times New Roman" w:cs="Times New Roman"/>
          <w:sz w:val="24"/>
          <w:szCs w:val="24"/>
        </w:rPr>
        <w:t>от 29 баллов</w:t>
      </w:r>
      <w:proofErr w:type="gramStart"/>
      <w:r w:rsidRPr="0045069B">
        <w:rPr>
          <w:rFonts w:ascii="Times New Roman" w:hAnsi="Times New Roman" w:cs="Times New Roman"/>
          <w:sz w:val="24"/>
          <w:szCs w:val="24"/>
        </w:rPr>
        <w:t xml:space="preserve"> -</w:t>
      </w:r>
      <w:r w:rsidR="0045069B" w:rsidRPr="004506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End"/>
      <w:r w:rsidR="0045069B" w:rsidRPr="0045069B">
        <w:rPr>
          <w:rFonts w:ascii="Times New Roman" w:hAnsi="Times New Roman" w:cs="Times New Roman"/>
          <w:color w:val="000000"/>
          <w:sz w:val="24"/>
          <w:szCs w:val="24"/>
        </w:rPr>
        <w:t xml:space="preserve">нет оснований для аттестации на квалификационную категорию. </w:t>
      </w:r>
      <w:r w:rsidR="0045069B" w:rsidRPr="004506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85A2B" w:rsidRPr="0045069B" w:rsidRDefault="00E85A2B">
      <w:pPr>
        <w:rPr>
          <w:rFonts w:ascii="Times New Roman" w:hAnsi="Times New Roman" w:cs="Times New Roman"/>
          <w:sz w:val="24"/>
          <w:szCs w:val="24"/>
        </w:rPr>
      </w:pPr>
    </w:p>
    <w:sectPr w:rsidR="00E85A2B" w:rsidRPr="0045069B" w:rsidSect="00F562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7BA"/>
    <w:multiLevelType w:val="hybridMultilevel"/>
    <w:tmpl w:val="E006F354"/>
    <w:lvl w:ilvl="0" w:tplc="DDEAEE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D5FFD"/>
    <w:rsid w:val="000466AB"/>
    <w:rsid w:val="000B1027"/>
    <w:rsid w:val="000C33D5"/>
    <w:rsid w:val="0033685C"/>
    <w:rsid w:val="004047F4"/>
    <w:rsid w:val="0045069B"/>
    <w:rsid w:val="005214BE"/>
    <w:rsid w:val="00531F36"/>
    <w:rsid w:val="00614E00"/>
    <w:rsid w:val="00620420"/>
    <w:rsid w:val="00663645"/>
    <w:rsid w:val="0082218D"/>
    <w:rsid w:val="00852571"/>
    <w:rsid w:val="008B0FFE"/>
    <w:rsid w:val="008D1FB6"/>
    <w:rsid w:val="008E5238"/>
    <w:rsid w:val="00951E06"/>
    <w:rsid w:val="00A37B34"/>
    <w:rsid w:val="00B51E05"/>
    <w:rsid w:val="00BD5FFD"/>
    <w:rsid w:val="00C00B3E"/>
    <w:rsid w:val="00C06630"/>
    <w:rsid w:val="00C4369A"/>
    <w:rsid w:val="00D16EF8"/>
    <w:rsid w:val="00D469A2"/>
    <w:rsid w:val="00E85A2B"/>
    <w:rsid w:val="00EC3625"/>
    <w:rsid w:val="00F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2218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51C6-F2D4-4234-A955-60D77169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(ПК) С КРИПКиПРО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</dc:creator>
  <cp:keywords/>
  <dc:description/>
  <cp:lastModifiedBy>Спорт</cp:lastModifiedBy>
  <cp:revision>13</cp:revision>
  <dcterms:created xsi:type="dcterms:W3CDTF">2011-03-28T13:01:00Z</dcterms:created>
  <dcterms:modified xsi:type="dcterms:W3CDTF">2012-10-04T09:00:00Z</dcterms:modified>
</cp:coreProperties>
</file>