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79" w:rsidRPr="00B05FA9" w:rsidRDefault="00704479" w:rsidP="0070447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5FA9">
        <w:rPr>
          <w:rFonts w:ascii="Times New Roman" w:hAnsi="Times New Roman" w:cs="Times New Roman"/>
          <w:b/>
          <w:caps/>
          <w:sz w:val="28"/>
          <w:szCs w:val="28"/>
        </w:rPr>
        <w:t xml:space="preserve">Отчет </w:t>
      </w:r>
    </w:p>
    <w:p w:rsidR="00704479" w:rsidRPr="008D531B" w:rsidRDefault="00704479" w:rsidP="0070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1B">
        <w:rPr>
          <w:rFonts w:ascii="Times New Roman" w:hAnsi="Times New Roman" w:cs="Times New Roman"/>
          <w:b/>
          <w:sz w:val="28"/>
          <w:szCs w:val="28"/>
        </w:rPr>
        <w:t>о поступлении и расходовании пожертвований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2380"/>
        <w:gridCol w:w="2380"/>
        <w:gridCol w:w="2380"/>
        <w:gridCol w:w="2381"/>
      </w:tblGrid>
      <w:tr w:rsidR="00704479" w:rsidRPr="00ED51C1" w:rsidTr="00C77BF5">
        <w:tc>
          <w:tcPr>
            <w:tcW w:w="617" w:type="dxa"/>
          </w:tcPr>
          <w:p w:rsidR="00704479" w:rsidRPr="00ED51C1" w:rsidRDefault="00704479" w:rsidP="00C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</w:tcPr>
          <w:p w:rsidR="00704479" w:rsidRPr="00ED51C1" w:rsidRDefault="00704479" w:rsidP="00C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80" w:type="dxa"/>
          </w:tcPr>
          <w:p w:rsidR="00704479" w:rsidRPr="00ED51C1" w:rsidRDefault="00704479" w:rsidP="00C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привлеченных пожертвований, рублей</w:t>
            </w:r>
          </w:p>
        </w:tc>
        <w:tc>
          <w:tcPr>
            <w:tcW w:w="2380" w:type="dxa"/>
          </w:tcPr>
          <w:p w:rsidR="00704479" w:rsidRPr="00ED51C1" w:rsidRDefault="00704479" w:rsidP="00C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>Сумма израсходованных сре</w:t>
            </w:r>
            <w:proofErr w:type="gramStart"/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>дств в р</w:t>
            </w:r>
            <w:proofErr w:type="gramEnd"/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>азрезе экономических статей, рублей</w:t>
            </w:r>
          </w:p>
        </w:tc>
        <w:tc>
          <w:tcPr>
            <w:tcW w:w="2381" w:type="dxa"/>
          </w:tcPr>
          <w:p w:rsidR="00704479" w:rsidRPr="00ED51C1" w:rsidRDefault="00704479" w:rsidP="00C7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C1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лицевом счете рублей</w:t>
            </w:r>
          </w:p>
        </w:tc>
      </w:tr>
      <w:tr w:rsidR="00704479" w:rsidRPr="00ED51C1" w:rsidTr="00C77BF5">
        <w:tc>
          <w:tcPr>
            <w:tcW w:w="617" w:type="dxa"/>
          </w:tcPr>
          <w:p w:rsidR="00704479" w:rsidRPr="00ED51C1" w:rsidRDefault="00704479" w:rsidP="00C7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704479" w:rsidRPr="00ED51C1" w:rsidRDefault="00704479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80" w:type="dxa"/>
          </w:tcPr>
          <w:p w:rsidR="00704479" w:rsidRPr="00ED51C1" w:rsidRDefault="00704479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2380" w:type="dxa"/>
          </w:tcPr>
          <w:p w:rsidR="00704479" w:rsidRPr="006B4A88" w:rsidRDefault="00BA1BB8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A88">
              <w:rPr>
                <w:rFonts w:ascii="Times New Roman" w:hAnsi="Times New Roman" w:cs="Times New Roman"/>
                <w:sz w:val="28"/>
                <w:szCs w:val="28"/>
              </w:rPr>
              <w:t xml:space="preserve">680  – оплата программного обеспечения </w:t>
            </w:r>
            <w:r w:rsidR="006B4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DOXELL</w:t>
            </w:r>
          </w:p>
          <w:p w:rsidR="006B4A88" w:rsidRDefault="006B4A88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A88" w:rsidRPr="006B4A88" w:rsidRDefault="006B4A88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– оплата транспортного налога </w:t>
            </w:r>
          </w:p>
        </w:tc>
        <w:tc>
          <w:tcPr>
            <w:tcW w:w="2381" w:type="dxa"/>
          </w:tcPr>
          <w:p w:rsidR="00704479" w:rsidRPr="00ED51C1" w:rsidRDefault="00BA1BB8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4479" w:rsidRPr="00ED51C1" w:rsidTr="00C77BF5">
        <w:tc>
          <w:tcPr>
            <w:tcW w:w="617" w:type="dxa"/>
          </w:tcPr>
          <w:p w:rsidR="00704479" w:rsidRPr="00ED51C1" w:rsidRDefault="00704479" w:rsidP="00C7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704479" w:rsidRPr="00ED51C1" w:rsidRDefault="00704479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80" w:type="dxa"/>
          </w:tcPr>
          <w:p w:rsidR="00704479" w:rsidRPr="00ED51C1" w:rsidRDefault="003B7A3E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6169,77</w:t>
            </w:r>
          </w:p>
        </w:tc>
        <w:tc>
          <w:tcPr>
            <w:tcW w:w="2380" w:type="dxa"/>
          </w:tcPr>
          <w:p w:rsidR="003B7A3E" w:rsidRPr="00ED51C1" w:rsidRDefault="003B7A3E" w:rsidP="003B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1830  – оплата программного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DOXELL</w:t>
            </w:r>
          </w:p>
        </w:tc>
        <w:tc>
          <w:tcPr>
            <w:tcW w:w="2381" w:type="dxa"/>
          </w:tcPr>
          <w:p w:rsidR="00704479" w:rsidRPr="00ED51C1" w:rsidRDefault="003B7A3E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4339,77</w:t>
            </w:r>
          </w:p>
        </w:tc>
      </w:tr>
      <w:tr w:rsidR="00704479" w:rsidRPr="00ED51C1" w:rsidTr="00C77BF5">
        <w:tc>
          <w:tcPr>
            <w:tcW w:w="617" w:type="dxa"/>
          </w:tcPr>
          <w:p w:rsidR="00704479" w:rsidRPr="00ED51C1" w:rsidRDefault="00704479" w:rsidP="00C7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704479" w:rsidRPr="00ED51C1" w:rsidRDefault="00704479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80" w:type="dxa"/>
          </w:tcPr>
          <w:p w:rsidR="00704479" w:rsidRPr="00ED51C1" w:rsidRDefault="003B7A3E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380" w:type="dxa"/>
          </w:tcPr>
          <w:p w:rsidR="00704479" w:rsidRDefault="003B7A3E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– автоматическая передача по каналам связи «Мираж»</w:t>
            </w:r>
          </w:p>
          <w:p w:rsidR="003B7A3E" w:rsidRDefault="003B7A3E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3E" w:rsidRPr="00ED51C1" w:rsidRDefault="003B7A3E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– оплата транспортного налога</w:t>
            </w:r>
          </w:p>
        </w:tc>
        <w:tc>
          <w:tcPr>
            <w:tcW w:w="2381" w:type="dxa"/>
          </w:tcPr>
          <w:p w:rsidR="00704479" w:rsidRPr="00ED51C1" w:rsidRDefault="003B7A3E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3339,77</w:t>
            </w:r>
          </w:p>
        </w:tc>
      </w:tr>
      <w:tr w:rsidR="00704479" w:rsidRPr="00ED51C1" w:rsidTr="00C77BF5">
        <w:tc>
          <w:tcPr>
            <w:tcW w:w="617" w:type="dxa"/>
          </w:tcPr>
          <w:p w:rsidR="00704479" w:rsidRPr="00ED51C1" w:rsidRDefault="00704479" w:rsidP="00C7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704479" w:rsidRPr="00ED51C1" w:rsidRDefault="00704479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80" w:type="dxa"/>
          </w:tcPr>
          <w:p w:rsidR="00704479" w:rsidRPr="00ED51C1" w:rsidRDefault="00C73197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0" w:type="dxa"/>
          </w:tcPr>
          <w:p w:rsidR="00704479" w:rsidRDefault="00C73197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– автоматическая передача по каналам связи «Мираж» </w:t>
            </w:r>
          </w:p>
          <w:p w:rsidR="00C73197" w:rsidRDefault="00C73197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197" w:rsidRDefault="00C73197" w:rsidP="00C7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1830 – оплата за услуги доступа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Doxell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:rsidR="00C73197" w:rsidRDefault="00C73197" w:rsidP="00C73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197" w:rsidRPr="00C73197" w:rsidRDefault="00C73197" w:rsidP="00C7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с организаций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</w:p>
        </w:tc>
        <w:tc>
          <w:tcPr>
            <w:tcW w:w="2381" w:type="dxa"/>
          </w:tcPr>
          <w:p w:rsidR="00704479" w:rsidRPr="00ED51C1" w:rsidRDefault="00C73197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9,77</w:t>
            </w:r>
          </w:p>
        </w:tc>
      </w:tr>
      <w:tr w:rsidR="00704479" w:rsidRPr="00ED51C1" w:rsidTr="00C77BF5">
        <w:tc>
          <w:tcPr>
            <w:tcW w:w="617" w:type="dxa"/>
          </w:tcPr>
          <w:p w:rsidR="00704479" w:rsidRDefault="00704479" w:rsidP="00C7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704479" w:rsidRPr="00ED51C1" w:rsidRDefault="00704479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2380" w:type="dxa"/>
          </w:tcPr>
          <w:p w:rsidR="00704479" w:rsidRPr="00ED51C1" w:rsidRDefault="00704479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704479" w:rsidRPr="00ED51C1" w:rsidRDefault="00704479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04479" w:rsidRPr="00ED51C1" w:rsidRDefault="00704479" w:rsidP="00C7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479" w:rsidRDefault="00704479" w:rsidP="00704479"/>
    <w:p w:rsidR="00972ACF" w:rsidRDefault="00972ACF"/>
    <w:sectPr w:rsidR="00972ACF" w:rsidSect="00ED51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479"/>
    <w:rsid w:val="001104EB"/>
    <w:rsid w:val="00125B58"/>
    <w:rsid w:val="003B7A3E"/>
    <w:rsid w:val="004E3663"/>
    <w:rsid w:val="006B4A88"/>
    <w:rsid w:val="00704479"/>
    <w:rsid w:val="00793B96"/>
    <w:rsid w:val="00822C8F"/>
    <w:rsid w:val="00972ACF"/>
    <w:rsid w:val="00BA1BB8"/>
    <w:rsid w:val="00C7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2017-01-16T08:29:00Z</dcterms:created>
  <dcterms:modified xsi:type="dcterms:W3CDTF">2017-01-16T08:29:00Z</dcterms:modified>
</cp:coreProperties>
</file>