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51" w:rsidRDefault="008515B5">
      <w:pPr>
        <w:pStyle w:val="a7"/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6152515" cy="855980"/>
            <wp:effectExtent l="0" t="0" r="635" b="1270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C51" w:rsidRDefault="003C7C51">
      <w:pPr>
        <w:pStyle w:val="a7"/>
        <w:jc w:val="center"/>
        <w:rPr>
          <w:b/>
          <w:szCs w:val="20"/>
        </w:rPr>
      </w:pPr>
    </w:p>
    <w:tbl>
      <w:tblPr>
        <w:tblStyle w:val="af2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67"/>
        <w:gridCol w:w="5068"/>
      </w:tblGrid>
      <w:tr w:rsidR="003C7C51">
        <w:tc>
          <w:tcPr>
            <w:tcW w:w="5353" w:type="dxa"/>
          </w:tcPr>
          <w:p w:rsidR="003C7C51" w:rsidRDefault="008515B5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3C7C51" w:rsidRDefault="008515B5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Регионального отделения Общероссийской общественной физкультурно-спортивной организации «Федерации боевого самбо России» в Кемеровской области</w:t>
            </w:r>
          </w:p>
          <w:p w:rsidR="003C7C51" w:rsidRDefault="008515B5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____________</w:t>
            </w:r>
            <w:r>
              <w:rPr>
                <w:b/>
                <w:sz w:val="24"/>
              </w:rPr>
              <w:t xml:space="preserve"> И.А. Мамонов</w:t>
            </w:r>
          </w:p>
          <w:p w:rsidR="003C7C51" w:rsidRDefault="008515B5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«____»_______________2019г.</w:t>
            </w:r>
          </w:p>
          <w:p w:rsidR="003C7C51" w:rsidRDefault="003C7C51">
            <w:pPr>
              <w:pStyle w:val="a7"/>
              <w:jc w:val="center"/>
              <w:rPr>
                <w:sz w:val="24"/>
              </w:rPr>
            </w:pPr>
          </w:p>
          <w:p w:rsidR="003C7C51" w:rsidRDefault="003C7C51">
            <w:pPr>
              <w:pStyle w:val="a7"/>
              <w:rPr>
                <w:b/>
                <w:szCs w:val="20"/>
              </w:rPr>
            </w:pPr>
          </w:p>
        </w:tc>
        <w:tc>
          <w:tcPr>
            <w:tcW w:w="567" w:type="dxa"/>
          </w:tcPr>
          <w:p w:rsidR="003C7C51" w:rsidRDefault="003C7C51">
            <w:pPr>
              <w:pStyle w:val="a7"/>
              <w:rPr>
                <w:b/>
                <w:szCs w:val="20"/>
              </w:rPr>
            </w:pPr>
          </w:p>
        </w:tc>
        <w:tc>
          <w:tcPr>
            <w:tcW w:w="5068" w:type="dxa"/>
          </w:tcPr>
          <w:p w:rsidR="003C7C51" w:rsidRDefault="008515B5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вице-президент                 Общероссийской общественной физкультурно-спортивной организации «Федерации боевого самбо России»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  <w:r>
              <w:rPr>
                <w:rFonts w:ascii="Times New Roman" w:hAnsi="Times New Roman"/>
                <w:b/>
                <w:sz w:val="24"/>
              </w:rPr>
              <w:t xml:space="preserve"> В.В. Волостных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2019 г.</w:t>
            </w:r>
          </w:p>
          <w:p w:rsidR="003C7C51" w:rsidRDefault="003C7C51">
            <w:pPr>
              <w:pStyle w:val="a7"/>
              <w:rPr>
                <w:b/>
                <w:szCs w:val="20"/>
              </w:rPr>
            </w:pPr>
          </w:p>
        </w:tc>
      </w:tr>
      <w:tr w:rsidR="003C7C51">
        <w:tc>
          <w:tcPr>
            <w:tcW w:w="5353" w:type="dxa"/>
          </w:tcPr>
          <w:p w:rsidR="003C7C51" w:rsidRDefault="008515B5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Ректор Сибирского государственного индустриального университета </w:t>
            </w:r>
          </w:p>
          <w:p w:rsidR="003C7C51" w:rsidRDefault="003C7C5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</w:t>
            </w:r>
            <w:r>
              <w:rPr>
                <w:rFonts w:ascii="Times New Roman" w:hAnsi="Times New Roman"/>
                <w:b/>
                <w:sz w:val="24"/>
              </w:rPr>
              <w:t>Е.В. Протопопов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2019 г.</w:t>
            </w:r>
          </w:p>
          <w:p w:rsidR="003C7C51" w:rsidRDefault="003C7C51">
            <w:pPr>
              <w:pStyle w:val="a7"/>
              <w:rPr>
                <w:b/>
                <w:szCs w:val="20"/>
              </w:rPr>
            </w:pPr>
          </w:p>
        </w:tc>
        <w:tc>
          <w:tcPr>
            <w:tcW w:w="567" w:type="dxa"/>
          </w:tcPr>
          <w:p w:rsidR="003C7C51" w:rsidRDefault="003C7C51">
            <w:pPr>
              <w:pStyle w:val="a7"/>
              <w:rPr>
                <w:b/>
                <w:szCs w:val="20"/>
              </w:rPr>
            </w:pPr>
          </w:p>
        </w:tc>
        <w:tc>
          <w:tcPr>
            <w:tcW w:w="5068" w:type="dxa"/>
          </w:tcPr>
          <w:p w:rsidR="003C7C51" w:rsidRDefault="008515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по физической культуре, спорту и туризму администрации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г. Новокузнецка 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        ____________</w:t>
            </w:r>
            <w:r>
              <w:rPr>
                <w:rFonts w:ascii="Times New Roman" w:hAnsi="Times New Roman"/>
                <w:b/>
                <w:sz w:val="24"/>
              </w:rPr>
              <w:t xml:space="preserve"> И.А. Гончарова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2019 г.</w:t>
            </w:r>
          </w:p>
          <w:p w:rsidR="003C7C51" w:rsidRDefault="003C7C51">
            <w:pPr>
              <w:pStyle w:val="a7"/>
              <w:rPr>
                <w:b/>
                <w:szCs w:val="20"/>
              </w:rPr>
            </w:pPr>
          </w:p>
        </w:tc>
      </w:tr>
    </w:tbl>
    <w:p w:rsidR="003C7C51" w:rsidRDefault="003C7C51">
      <w:pPr>
        <w:pStyle w:val="a7"/>
        <w:rPr>
          <w:b/>
          <w:szCs w:val="20"/>
        </w:rPr>
      </w:pPr>
    </w:p>
    <w:p w:rsidR="003C7C51" w:rsidRDefault="003C7C51">
      <w:pPr>
        <w:pStyle w:val="a7"/>
        <w:rPr>
          <w:b/>
          <w:szCs w:val="20"/>
        </w:rPr>
      </w:pPr>
    </w:p>
    <w:p w:rsidR="003C7C51" w:rsidRDefault="008515B5">
      <w:pPr>
        <w:pStyle w:val="a7"/>
        <w:jc w:val="center"/>
        <w:rPr>
          <w:b/>
          <w:szCs w:val="20"/>
        </w:rPr>
      </w:pPr>
      <w:r>
        <w:rPr>
          <w:b/>
          <w:sz w:val="24"/>
        </w:rPr>
        <w:t>ПОЛОЖЕНИЕ</w:t>
      </w:r>
    </w:p>
    <w:p w:rsidR="003C7C51" w:rsidRDefault="008515B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 Чемпионата Сибирского федерального округа  Федерации боевого самбо России</w:t>
      </w:r>
    </w:p>
    <w:p w:rsidR="003C7C51" w:rsidRDefault="008515B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боевому самбо среди юниоров и мужчин.</w:t>
      </w:r>
    </w:p>
    <w:p w:rsidR="003C7C51" w:rsidRDefault="003C7C51">
      <w:pPr>
        <w:pStyle w:val="a9"/>
        <w:ind w:left="0"/>
        <w:jc w:val="center"/>
        <w:rPr>
          <w:b/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1. Цели и задачи</w:t>
      </w:r>
    </w:p>
    <w:p w:rsidR="003C7C51" w:rsidRDefault="008515B5">
      <w:pPr>
        <w:pStyle w:val="a9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 xml:space="preserve">– воспитание молодёжи в духе </w:t>
      </w:r>
      <w:r>
        <w:rPr>
          <w:sz w:val="24"/>
        </w:rPr>
        <w:t>героических традиций и национальной гордости;</w:t>
      </w:r>
    </w:p>
    <w:p w:rsidR="003C7C51" w:rsidRDefault="008515B5">
      <w:pPr>
        <w:pStyle w:val="a9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>– повышение спортивного мастерства участников и профессионального мастерства судей;</w:t>
      </w:r>
    </w:p>
    <w:p w:rsidR="003C7C51" w:rsidRDefault="008515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развитие и укрепление дружественных связей между спортсменами Сибирского федерального округа; </w:t>
      </w:r>
    </w:p>
    <w:p w:rsidR="003C7C51" w:rsidRDefault="008515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sz w:val="24"/>
        </w:rPr>
        <w:t>популяризация боевого самбо</w:t>
      </w:r>
      <w:r>
        <w:rPr>
          <w:rFonts w:ascii="Times New Roman" w:hAnsi="Times New Roman"/>
          <w:sz w:val="24"/>
        </w:rPr>
        <w:t xml:space="preserve"> в Сибирском федеральном округе;</w:t>
      </w:r>
    </w:p>
    <w:p w:rsidR="003C7C51" w:rsidRDefault="008515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sz w:val="24"/>
        </w:rPr>
        <w:t>пропаганда физической культуры и спорта, воспитание здоровой нации.</w:t>
      </w:r>
    </w:p>
    <w:p w:rsidR="003C7C51" w:rsidRDefault="003C7C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  <w:rPr>
          <w:sz w:val="24"/>
        </w:rPr>
      </w:pPr>
      <w:r>
        <w:rPr>
          <w:b/>
          <w:sz w:val="24"/>
        </w:rPr>
        <w:t>2. Руководство проведением соревнований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Общее руководство по подготовке и проведению соревнований осуществляется Организатором - Региональным отделением</w:t>
      </w:r>
      <w:r>
        <w:rPr>
          <w:sz w:val="24"/>
        </w:rPr>
        <w:t xml:space="preserve"> Общероссийской общественной физкультурно-спортивной организации «Федерация боевого самбо России» в Кемеровской области (далее – РО ФБСР в Кемеровской области), при поддержке Томского областного отделения Общероссийской общественной физкультурно-спортивной</w:t>
      </w:r>
      <w:r>
        <w:rPr>
          <w:sz w:val="24"/>
        </w:rPr>
        <w:t xml:space="preserve"> организации «Федерация боевого самбо России», Новосибирского областного отделения </w:t>
      </w:r>
      <w:r>
        <w:rPr>
          <w:sz w:val="24"/>
        </w:rPr>
        <w:lastRenderedPageBreak/>
        <w:t>общественной физкультурно-спортивной организации «Федерация боевого самбо России» (далее – Новосибирское РО ФБСР).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Судейство соревнований осуществляется Главной судейской ко</w:t>
      </w:r>
      <w:r>
        <w:rPr>
          <w:sz w:val="24"/>
        </w:rPr>
        <w:t>ллегией, назначенной Всероссийской коллегией судей из числа опытных специалистов Общероссийской общественной физкультурно-спортивной организации «Федерация боевого самбо России» (далее – ФБСР), имеющих квалификационную категорию не ниже национальной.</w:t>
      </w:r>
    </w:p>
    <w:p w:rsidR="003C7C51" w:rsidRDefault="008515B5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Главн</w:t>
      </w:r>
      <w:r>
        <w:rPr>
          <w:sz w:val="24"/>
        </w:rPr>
        <w:t>ый судья соревнований – Первый вице-президент ФБСР, судья международной категории ФБСР  Валерий Валентинович Волостных.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Заместитель главного судьи –   председатель Новосибирского РО ФБСР, судья национальной категории ФБСР  Виталий Александрович Школдин.</w:t>
      </w:r>
    </w:p>
    <w:p w:rsidR="003C7C51" w:rsidRDefault="008515B5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Ко</w:t>
      </w:r>
      <w:r>
        <w:rPr>
          <w:sz w:val="24"/>
        </w:rPr>
        <w:t>мендант соревнований - председатель РО ФБСР в Кемеровской области Игорь Александрович Мамонов.</w:t>
      </w:r>
    </w:p>
    <w:p w:rsidR="003C7C51" w:rsidRDefault="008515B5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Время и место проведения соревнований</w:t>
      </w:r>
    </w:p>
    <w:p w:rsidR="003C7C51" w:rsidRDefault="008515B5">
      <w:pPr>
        <w:pStyle w:val="a9"/>
        <w:spacing w:after="0" w:line="240" w:lineRule="auto"/>
        <w:ind w:left="0" w:firstLine="360"/>
        <w:rPr>
          <w:bCs/>
          <w:sz w:val="22"/>
          <w:szCs w:val="22"/>
        </w:rPr>
      </w:pPr>
      <w:r>
        <w:rPr>
          <w:sz w:val="24"/>
        </w:rPr>
        <w:t xml:space="preserve">              Соревнования проводятся 13 октября 2019 года </w:t>
      </w:r>
      <w:r>
        <w:rPr>
          <w:bCs/>
          <w:sz w:val="22"/>
          <w:szCs w:val="22"/>
        </w:rPr>
        <w:t xml:space="preserve">по адресу: Кемеровская область,                           г. </w:t>
      </w:r>
      <w:r>
        <w:rPr>
          <w:bCs/>
          <w:sz w:val="22"/>
          <w:szCs w:val="22"/>
        </w:rPr>
        <w:t>Новокузнецк, ул. Кирова, д. 42, спортивный зал спорткомплекса СибГИУ.</w:t>
      </w:r>
    </w:p>
    <w:p w:rsidR="003C7C51" w:rsidRDefault="008515B5">
      <w:pPr>
        <w:pStyle w:val="a9"/>
        <w:spacing w:after="0" w:line="240" w:lineRule="auto"/>
        <w:ind w:left="0"/>
      </w:pPr>
      <w:r>
        <w:rPr>
          <w:bCs/>
          <w:color w:val="000000"/>
          <w:sz w:val="22"/>
          <w:szCs w:val="22"/>
        </w:rPr>
        <w:t xml:space="preserve">Проезд: </w:t>
      </w:r>
      <w:r>
        <w:rPr>
          <w:color w:val="000000"/>
          <w:sz w:val="22"/>
          <w:szCs w:val="22"/>
        </w:rPr>
        <w:t>остановка транспорта «СибГИУ».</w:t>
      </w:r>
    </w:p>
    <w:p w:rsidR="003C7C51" w:rsidRDefault="008515B5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Мандатная комиссия и взвешивание участников - 12 октября 2019 г. с 18.00 до 20.00</w:t>
      </w:r>
    </w:p>
    <w:p w:rsidR="003C7C51" w:rsidRDefault="008515B5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Начало соревнований - 13 октября 2019 г. в 10.00.</w:t>
      </w:r>
    </w:p>
    <w:p w:rsidR="003C7C51" w:rsidRDefault="003C7C51">
      <w:pPr>
        <w:pStyle w:val="a9"/>
        <w:spacing w:after="0" w:line="240" w:lineRule="auto"/>
        <w:ind w:left="0"/>
        <w:rPr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4. Обеспечение</w:t>
      </w:r>
      <w:r>
        <w:rPr>
          <w:b/>
          <w:sz w:val="24"/>
        </w:rPr>
        <w:t xml:space="preserve"> безопасности участников и зрителей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Спортзал спортивного комплекса Сиб ГИУ полностью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</w:t>
      </w:r>
      <w:r>
        <w:rPr>
          <w:sz w:val="24"/>
        </w:rPr>
        <w:t>сности участников и зрителей.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Ответственными за безопасность являются:  руководитель спортивного сооружения, организатор соревнований.</w:t>
      </w:r>
    </w:p>
    <w:p w:rsidR="003C7C51" w:rsidRDefault="008515B5">
      <w:pPr>
        <w:pStyle w:val="a9"/>
        <w:spacing w:after="0" w:line="240" w:lineRule="auto"/>
        <w:ind w:left="0" w:firstLine="1056"/>
        <w:rPr>
          <w:sz w:val="24"/>
        </w:rPr>
      </w:pPr>
      <w:r>
        <w:rPr>
          <w:sz w:val="24"/>
        </w:rPr>
        <w:t>Проведение соревнований обеспечивается наличием квалифицированного медицинского персонала и машины скорой медицинской пом</w:t>
      </w:r>
      <w:r>
        <w:rPr>
          <w:sz w:val="24"/>
        </w:rPr>
        <w:t>ощи.</w:t>
      </w:r>
    </w:p>
    <w:p w:rsidR="003C7C51" w:rsidRDefault="003C7C51">
      <w:pPr>
        <w:pStyle w:val="a9"/>
        <w:spacing w:after="0" w:line="240" w:lineRule="auto"/>
        <w:ind w:left="0" w:firstLine="1056"/>
        <w:rPr>
          <w:sz w:val="24"/>
        </w:rPr>
      </w:pPr>
    </w:p>
    <w:p w:rsidR="003C7C51" w:rsidRDefault="008515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Весовые категории участников</w:t>
      </w:r>
    </w:p>
    <w:p w:rsidR="003C7C51" w:rsidRDefault="008515B5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К соревнованиям допускаются участники в следующих весовых категориях: </w:t>
      </w:r>
    </w:p>
    <w:p w:rsidR="003C7C51" w:rsidRDefault="008515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Юниоры: 2000-2001 г.р. </w:t>
      </w:r>
      <w:r>
        <w:rPr>
          <w:rFonts w:ascii="Times New Roman" w:hAnsi="Times New Roman"/>
          <w:sz w:val="24"/>
        </w:rPr>
        <w:t>– до 57 кг, 62 кг, 68 кг, 74 кг, 82 кг, 90 кг, свыше 90 кг;</w:t>
      </w:r>
    </w:p>
    <w:p w:rsidR="003C7C51" w:rsidRDefault="008515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Мужчины: 1999 г.р. и старше </w:t>
      </w:r>
      <w:r>
        <w:rPr>
          <w:rFonts w:ascii="Times New Roman" w:hAnsi="Times New Roman"/>
          <w:sz w:val="24"/>
        </w:rPr>
        <w:t xml:space="preserve">– до 57 кг, 62 кг, 68 кг, 74 кг, 82 </w:t>
      </w:r>
      <w:r>
        <w:rPr>
          <w:rFonts w:ascii="Times New Roman" w:hAnsi="Times New Roman"/>
          <w:sz w:val="24"/>
        </w:rPr>
        <w:t>кг, 90 кг, свыше 90 кг;</w:t>
      </w:r>
    </w:p>
    <w:p w:rsidR="003C7C51" w:rsidRDefault="003C7C51">
      <w:pPr>
        <w:pStyle w:val="a9"/>
        <w:rPr>
          <w:b/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6. Программа проведения соревнований</w:t>
      </w:r>
    </w:p>
    <w:p w:rsidR="003C7C51" w:rsidRDefault="008515B5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Мандатная комиссия и взвешивание участников:  12.10.2019г. - с 18.00 до 20.00.</w:t>
      </w:r>
    </w:p>
    <w:p w:rsidR="003C7C51" w:rsidRDefault="008515B5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Спортивный зал  (с/з № 50) спортивного комплекса СибГИУ.</w:t>
      </w:r>
    </w:p>
    <w:p w:rsidR="003C7C51" w:rsidRDefault="008515B5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Довзвешивание и мандатная комиссия –  13.10.2019 с 08.00 </w:t>
      </w:r>
      <w:r>
        <w:rPr>
          <w:sz w:val="24"/>
        </w:rPr>
        <w:t>до 09.30.</w:t>
      </w:r>
    </w:p>
    <w:p w:rsidR="003C7C51" w:rsidRDefault="008515B5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>Торжественное открытие соревнований – 13.10.2019 в 10.00.</w:t>
      </w:r>
    </w:p>
    <w:p w:rsidR="003C7C51" w:rsidRDefault="008515B5">
      <w:pPr>
        <w:pStyle w:val="a9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Предварительные поединки, полуфиналы  и финалы - 13.10.2019 в </w:t>
      </w:r>
      <w:r>
        <w:rPr>
          <w:sz w:val="24"/>
        </w:rPr>
        <w:t>14</w:t>
      </w:r>
      <w:r>
        <w:rPr>
          <w:sz w:val="24"/>
        </w:rPr>
        <w:t>.</w:t>
      </w:r>
      <w:r>
        <w:rPr>
          <w:sz w:val="24"/>
        </w:rPr>
        <w:t>00</w:t>
      </w:r>
      <w:bookmarkStart w:id="0" w:name="_GoBack"/>
      <w:bookmarkEnd w:id="0"/>
    </w:p>
    <w:p w:rsidR="003C7C51" w:rsidRDefault="008515B5">
      <w:pPr>
        <w:pStyle w:val="a9"/>
        <w:spacing w:after="0" w:line="240" w:lineRule="auto"/>
        <w:ind w:left="720"/>
        <w:jc w:val="left"/>
        <w:rPr>
          <w:sz w:val="24"/>
        </w:rPr>
      </w:pPr>
      <w:r>
        <w:rPr>
          <w:sz w:val="24"/>
        </w:rPr>
        <w:t>Закрытие соревнований – 13.10.2019 в 17.00</w:t>
      </w:r>
    </w:p>
    <w:p w:rsidR="003C7C51" w:rsidRDefault="003C7C51">
      <w:pPr>
        <w:pStyle w:val="a9"/>
        <w:spacing w:after="0" w:line="240" w:lineRule="auto"/>
        <w:ind w:left="720"/>
        <w:jc w:val="left"/>
        <w:rPr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7. Требования к участникам и условия допуска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 xml:space="preserve">К соревнованиям допускаются </w:t>
      </w:r>
      <w:r>
        <w:rPr>
          <w:sz w:val="24"/>
        </w:rPr>
        <w:t>спортсмены (юниоры и мужчины), представители ФБСР, а также других федераций, клубов и школ полноконтактных единоборств Сибирского федерального округа.</w:t>
      </w:r>
    </w:p>
    <w:p w:rsidR="003C7C51" w:rsidRDefault="003C7C51">
      <w:pPr>
        <w:pStyle w:val="a9"/>
        <w:spacing w:after="0" w:line="240" w:lineRule="auto"/>
        <w:ind w:left="0" w:firstLine="709"/>
        <w:rPr>
          <w:sz w:val="24"/>
        </w:rPr>
      </w:pPr>
    </w:p>
    <w:p w:rsidR="003C7C51" w:rsidRDefault="008515B5">
      <w:pPr>
        <w:pStyle w:val="a9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8. Условия проведения соревнований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Соревнова</w:t>
      </w:r>
      <w:r>
        <w:rPr>
          <w:sz w:val="24"/>
        </w:rPr>
        <w:t>ния проводятся по правилам Федерации боевого самбо России, по олимпийской или смешанной системе. Соревнования лично-командные.</w:t>
      </w:r>
    </w:p>
    <w:p w:rsidR="003C7C51" w:rsidRDefault="008515B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Одежда участников соревнований должна состоять из спортивной куртки  для поединков по боевому самбо с поясом и спортивных трусов </w:t>
      </w:r>
      <w:r>
        <w:rPr>
          <w:rFonts w:ascii="Times New Roman" w:hAnsi="Times New Roman"/>
          <w:sz w:val="24"/>
        </w:rPr>
        <w:t xml:space="preserve">(красных и синих), мягкой спортивной обуви (разрешается выступать без обуви). Применение капы, мягких, открытых для захвата перчаток, неметаллической защитной раковины – обязательно.  </w:t>
      </w:r>
    </w:p>
    <w:p w:rsidR="003C7C51" w:rsidRDefault="008515B5">
      <w:pPr>
        <w:pStyle w:val="a9"/>
        <w:ind w:left="0"/>
        <w:jc w:val="left"/>
        <w:rPr>
          <w:sz w:val="24"/>
        </w:rPr>
      </w:pPr>
      <w:r>
        <w:rPr>
          <w:sz w:val="24"/>
        </w:rPr>
        <w:t>Продолжительность поединков: юниоры и мужчины 4 мин., финалы 5 мин.</w:t>
      </w:r>
    </w:p>
    <w:p w:rsidR="003C7C51" w:rsidRDefault="008515B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Про</w:t>
      </w:r>
      <w:r>
        <w:rPr>
          <w:rFonts w:ascii="Times New Roman" w:hAnsi="Times New Roman"/>
          <w:color w:val="000000"/>
          <w:sz w:val="24"/>
        </w:rPr>
        <w:t xml:space="preserve">тесты, связанные с </w:t>
      </w:r>
      <w:r>
        <w:rPr>
          <w:rFonts w:ascii="Times New Roman" w:hAnsi="Times New Roman"/>
          <w:sz w:val="24"/>
        </w:rPr>
        <w:t>нарушением Правил, Положения или наличием неординарной ситуации</w:t>
      </w:r>
      <w:r>
        <w:rPr>
          <w:rFonts w:ascii="Times New Roman" w:hAnsi="Times New Roman"/>
          <w:color w:val="000000"/>
          <w:sz w:val="24"/>
        </w:rPr>
        <w:t xml:space="preserve"> подаются </w:t>
      </w:r>
      <w:r>
        <w:rPr>
          <w:rFonts w:ascii="Times New Roman" w:hAnsi="Times New Roman"/>
          <w:sz w:val="24"/>
        </w:rPr>
        <w:t>подается главному судье соревнований (представителю апелляционной комиссии) в письменном виде в течение 15 минут после окончания поединка на русском языке со ссылко</w:t>
      </w:r>
      <w:r>
        <w:rPr>
          <w:rFonts w:ascii="Times New Roman" w:hAnsi="Times New Roman"/>
          <w:sz w:val="24"/>
        </w:rPr>
        <w:t>й на пункты Правил на специальном бланке (Приложение 21 Правил). В течение 30 минут после окончания поединка принимается решение апелляционной комиссии, утверждается главным судьей соревнований. Решение является окончательным.</w:t>
      </w:r>
    </w:p>
    <w:p w:rsidR="003C7C51" w:rsidRDefault="008515B5">
      <w:pPr>
        <w:pStyle w:val="a7"/>
        <w:spacing w:after="0" w:line="240" w:lineRule="auto"/>
        <w:ind w:firstLine="709"/>
        <w:rPr>
          <w:sz w:val="24"/>
        </w:rPr>
      </w:pPr>
      <w:r>
        <w:rPr>
          <w:color w:val="000000"/>
          <w:sz w:val="24"/>
        </w:rPr>
        <w:t>Нарушение порядка подачи прот</w:t>
      </w:r>
      <w:r>
        <w:rPr>
          <w:color w:val="000000"/>
          <w:sz w:val="24"/>
        </w:rPr>
        <w:t xml:space="preserve">еста будет являться нарушением дисциплины и повлечёт санкции, предусмотренные Правилами. </w:t>
      </w:r>
    </w:p>
    <w:p w:rsidR="003C7C51" w:rsidRDefault="008515B5">
      <w:pPr>
        <w:pStyle w:val="a7"/>
        <w:spacing w:after="0"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При подаче протеста вносится денежный залог в размере </w:t>
      </w:r>
      <w:r>
        <w:rPr>
          <w:bCs/>
          <w:color w:val="000000"/>
          <w:sz w:val="24"/>
        </w:rPr>
        <w:t>2000руб.</w:t>
      </w:r>
    </w:p>
    <w:p w:rsidR="003C7C51" w:rsidRDefault="003C7C51">
      <w:pPr>
        <w:pStyle w:val="a7"/>
        <w:spacing w:after="0" w:line="240" w:lineRule="auto"/>
        <w:ind w:firstLine="709"/>
        <w:rPr>
          <w:color w:val="000000"/>
          <w:sz w:val="24"/>
        </w:rPr>
      </w:pPr>
    </w:p>
    <w:p w:rsidR="003C7C51" w:rsidRDefault="008515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Заявки на участие</w:t>
      </w:r>
    </w:p>
    <w:p w:rsidR="003C7C51" w:rsidRDefault="008515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Предварительные заявки на участие в соревнованиях принимаются до 11 октября 2019 г.,            на е-mail: </w:t>
      </w:r>
      <w:r>
        <w:rPr>
          <w:rFonts w:ascii="Times New Roman" w:hAnsi="Times New Roman"/>
          <w:sz w:val="24"/>
          <w:shd w:val="clear" w:color="auto" w:fill="FFFFFF"/>
        </w:rPr>
        <w:t>mamonov.62@mail.ru</w:t>
      </w:r>
      <w:r>
        <w:rPr>
          <w:rFonts w:ascii="Times New Roman" w:hAnsi="Times New Roman"/>
          <w:sz w:val="24"/>
        </w:rPr>
        <w:t>, консультации по тел.: +7-960-935-4145.</w:t>
      </w:r>
    </w:p>
    <w:p w:rsidR="003C7C51" w:rsidRDefault="008515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Представители команд предоставляют в мандатную комиссию следующие документы участников сор</w:t>
      </w:r>
      <w:r>
        <w:rPr>
          <w:rFonts w:ascii="Times New Roman" w:hAnsi="Times New Roman"/>
          <w:color w:val="000000"/>
          <w:sz w:val="24"/>
        </w:rPr>
        <w:t>евнований:</w:t>
      </w:r>
    </w:p>
    <w:p w:rsidR="003C7C51" w:rsidRDefault="008515B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паспорт или другой равноценный документ, удостоверяющий личность спортсмена;</w:t>
      </w:r>
    </w:p>
    <w:p w:rsidR="003C7C51" w:rsidRDefault="008515B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 xml:space="preserve">заявка с допуском врача (с указанием, фамилии, имени, даты рождения, спортивной квалификации, весовой категории и спортивного результата), заверенная руководителем </w:t>
      </w:r>
      <w:r>
        <w:rPr>
          <w:rFonts w:ascii="Times New Roman" w:hAnsi="Times New Roman"/>
          <w:color w:val="000000"/>
          <w:sz w:val="24"/>
        </w:rPr>
        <w:t>национальной Федерации;</w:t>
      </w:r>
    </w:p>
    <w:p w:rsidR="003C7C51" w:rsidRDefault="008515B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оригинал договора страхования от несчастных случаев, жизни и здоровья;</w:t>
      </w:r>
    </w:p>
    <w:p w:rsidR="003C7C51" w:rsidRDefault="008515B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удостоверение (квалификационная книжка) спортсмена.</w:t>
      </w:r>
    </w:p>
    <w:p w:rsidR="003C7C51" w:rsidRDefault="003C7C5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10. Финансовые условия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 xml:space="preserve">Расходы, связанные с командированием участников и представителей, страхованием </w:t>
      </w:r>
      <w:r>
        <w:rPr>
          <w:sz w:val="24"/>
        </w:rPr>
        <w:t>участников, несут командирующие организации.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color w:val="000000"/>
          <w:sz w:val="24"/>
        </w:rPr>
        <w:t>Расходы, связанные с организацией и проведением турнира, несет Организатор.</w:t>
      </w:r>
    </w:p>
    <w:p w:rsidR="003C7C51" w:rsidRDefault="008515B5">
      <w:pPr>
        <w:pStyle w:val="a9"/>
        <w:spacing w:after="0" w:line="240" w:lineRule="auto"/>
        <w:ind w:left="0" w:firstLine="709"/>
        <w:rPr>
          <w:sz w:val="24"/>
        </w:rPr>
      </w:pPr>
      <w:r>
        <w:rPr>
          <w:sz w:val="24"/>
        </w:rPr>
        <w:t>Благотворительный стартовый взнос на соревнования -1500 рублей.</w:t>
      </w:r>
    </w:p>
    <w:p w:rsidR="003C7C51" w:rsidRDefault="003C7C51">
      <w:pPr>
        <w:pStyle w:val="a9"/>
        <w:spacing w:after="0" w:line="240" w:lineRule="auto"/>
        <w:ind w:left="0" w:firstLine="709"/>
        <w:rPr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11. Условия подведения итогов</w:t>
      </w:r>
    </w:p>
    <w:p w:rsidR="003C7C51" w:rsidRDefault="008515B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Победители в каждой весовой категории оп</w:t>
      </w:r>
      <w:r>
        <w:rPr>
          <w:rFonts w:ascii="Times New Roman" w:hAnsi="Times New Roman"/>
          <w:sz w:val="24"/>
        </w:rPr>
        <w:t>ределяются по результатам поединков участников в соответствии с Правилами Федерации боевого самбо России. При определении результатов команд учитываются очки, полученные за один (лучший) результат участников в каждой весовой категории.</w:t>
      </w:r>
    </w:p>
    <w:p w:rsidR="003C7C51" w:rsidRDefault="003C7C5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3C7C51" w:rsidRDefault="008515B5">
      <w:pPr>
        <w:pStyle w:val="a9"/>
        <w:spacing w:after="0" w:line="240" w:lineRule="auto"/>
        <w:ind w:left="0"/>
        <w:jc w:val="center"/>
      </w:pPr>
      <w:r>
        <w:rPr>
          <w:b/>
          <w:sz w:val="24"/>
        </w:rPr>
        <w:t>12. Награждение</w:t>
      </w:r>
    </w:p>
    <w:p w:rsidR="003C7C51" w:rsidRDefault="008515B5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Поб</w:t>
      </w:r>
      <w:r>
        <w:rPr>
          <w:sz w:val="24"/>
        </w:rPr>
        <w:t>едители награждаются кубками, дипломами и медалями. Призёры награждаются дипломами и медалями.</w:t>
      </w:r>
    </w:p>
    <w:p w:rsidR="003C7C51" w:rsidRDefault="008515B5">
      <w:pPr>
        <w:pStyle w:val="a9"/>
        <w:spacing w:after="0" w:line="240" w:lineRule="auto"/>
        <w:ind w:left="0" w:firstLine="708"/>
        <w:rPr>
          <w:sz w:val="24"/>
        </w:rPr>
      </w:pPr>
      <w:r>
        <w:rPr>
          <w:sz w:val="24"/>
        </w:rPr>
        <w:t>Команда победитель получает Кубок, диплом и медаль за победу в Чемпионате и Первенстве СФО ФБСР  по боевому самбо.</w:t>
      </w:r>
    </w:p>
    <w:p w:rsidR="003C7C51" w:rsidRDefault="008515B5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Команды призеры получают дипломы и медали.</w:t>
      </w:r>
    </w:p>
    <w:p w:rsidR="003C7C51" w:rsidRDefault="008515B5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Юниорам занявшим первое место и одержавшим три победы над соперником с квалификацией   1-го разряда присваивается квалификация Кандидат в мастера боевого самбо.</w:t>
      </w:r>
    </w:p>
    <w:p w:rsidR="003C7C51" w:rsidRDefault="008515B5">
      <w:pPr>
        <w:pStyle w:val="a9"/>
        <w:spacing w:after="0" w:line="240" w:lineRule="auto"/>
        <w:ind w:left="0"/>
        <w:rPr>
          <w:bCs/>
          <w:iCs/>
          <w:sz w:val="24"/>
        </w:rPr>
      </w:pPr>
      <w:r>
        <w:rPr>
          <w:bCs/>
          <w:iCs/>
          <w:sz w:val="24"/>
        </w:rPr>
        <w:t>Мужчинам занявшим первое место и одержавшим три победы над соперником с квалификацией КМС присв</w:t>
      </w:r>
      <w:r>
        <w:rPr>
          <w:bCs/>
          <w:iCs/>
          <w:sz w:val="24"/>
        </w:rPr>
        <w:t>аивается квалификация  Мастер боевого самбо.</w:t>
      </w:r>
    </w:p>
    <w:p w:rsidR="003C7C51" w:rsidRDefault="003C7C51">
      <w:pPr>
        <w:pStyle w:val="a9"/>
        <w:ind w:left="0"/>
        <w:jc w:val="center"/>
        <w:rPr>
          <w:b/>
          <w:i/>
          <w:sz w:val="24"/>
        </w:rPr>
      </w:pPr>
    </w:p>
    <w:p w:rsidR="003C7C51" w:rsidRDefault="008515B5">
      <w:pPr>
        <w:pStyle w:val="a9"/>
        <w:ind w:left="0"/>
        <w:jc w:val="center"/>
        <w:rPr>
          <w:b/>
          <w:i/>
          <w:sz w:val="24"/>
        </w:rPr>
      </w:pPr>
      <w:r>
        <w:rPr>
          <w:b/>
          <w:i/>
          <w:sz w:val="24"/>
        </w:rPr>
        <w:t>Данное положение является официальным вызовом на соревнования.</w:t>
      </w: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D27F0C" w:rsidRDefault="00D27F0C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</w:p>
    <w:p w:rsidR="003C7C51" w:rsidRDefault="008515B5">
      <w:pPr>
        <w:pStyle w:val="a9"/>
        <w:spacing w:after="0" w:line="240" w:lineRule="auto"/>
        <w:ind w:left="0"/>
        <w:jc w:val="left"/>
        <w:rPr>
          <w:rStyle w:val="af1"/>
          <w:color w:val="auto"/>
          <w:sz w:val="24"/>
          <w:u w:val="none"/>
          <w:shd w:val="clear" w:color="auto" w:fill="FFFFFF"/>
        </w:rPr>
      </w:pPr>
      <w:r>
        <w:rPr>
          <w:rStyle w:val="af1"/>
          <w:color w:val="auto"/>
          <w:sz w:val="24"/>
          <w:u w:val="none"/>
          <w:shd w:val="clear" w:color="auto" w:fill="FFFFFF"/>
        </w:rPr>
        <w:lastRenderedPageBreak/>
        <w:t xml:space="preserve">По вопросам размещения в гостиницу звонить по телефону:  </w:t>
      </w:r>
    </w:p>
    <w:p w:rsidR="003C7C51" w:rsidRDefault="008515B5">
      <w:pPr>
        <w:pStyle w:val="a9"/>
        <w:spacing w:after="0" w:line="240" w:lineRule="auto"/>
        <w:ind w:left="0"/>
        <w:jc w:val="left"/>
        <w:rPr>
          <w:rStyle w:val="af1"/>
          <w:color w:val="000000" w:themeColor="text1"/>
          <w:sz w:val="24"/>
          <w:shd w:val="clear" w:color="auto" w:fill="FFFFFF"/>
        </w:rPr>
      </w:pPr>
      <w:r>
        <w:rPr>
          <w:rStyle w:val="af1"/>
          <w:color w:val="000000" w:themeColor="text1"/>
          <w:sz w:val="24"/>
          <w:shd w:val="clear" w:color="auto" w:fill="FFFFFF"/>
        </w:rPr>
        <w:t>8.905.967.74.24</w:t>
      </w:r>
    </w:p>
    <w:p w:rsidR="003C7C51" w:rsidRDefault="008515B5">
      <w:pPr>
        <w:pStyle w:val="a9"/>
        <w:spacing w:after="0" w:line="240" w:lineRule="auto"/>
        <w:ind w:left="0"/>
        <w:jc w:val="left"/>
        <w:rPr>
          <w:rStyle w:val="af1"/>
          <w:color w:val="000000" w:themeColor="text1"/>
          <w:sz w:val="24"/>
          <w:shd w:val="clear" w:color="auto" w:fill="FFFFFF"/>
        </w:rPr>
      </w:pPr>
      <w:r>
        <w:rPr>
          <w:rStyle w:val="af1"/>
          <w:color w:val="000000" w:themeColor="text1"/>
          <w:sz w:val="24"/>
          <w:shd w:val="clear" w:color="auto" w:fill="FFFFFF"/>
        </w:rPr>
        <w:t>8.908.954.34.14 - Юлия Юрьевна</w:t>
      </w:r>
    </w:p>
    <w:p w:rsidR="003C7C51" w:rsidRDefault="003C7C51">
      <w:pPr>
        <w:pStyle w:val="a9"/>
        <w:ind w:left="0" w:firstLine="708"/>
        <w:rPr>
          <w:sz w:val="24"/>
        </w:rPr>
      </w:pPr>
    </w:p>
    <w:p w:rsidR="003C7C51" w:rsidRDefault="003C7C51">
      <w:pPr>
        <w:pStyle w:val="a9"/>
        <w:ind w:left="0" w:firstLine="708"/>
        <w:rPr>
          <w:sz w:val="24"/>
        </w:rPr>
      </w:pPr>
    </w:p>
    <w:p w:rsidR="003C7C51" w:rsidRDefault="008515B5">
      <w:pPr>
        <w:pStyle w:val="a9"/>
        <w:ind w:left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476625" cy="2095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C51" w:rsidRDefault="003C7C51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3C7C51" w:rsidRDefault="008515B5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Приложение 1</w:t>
      </w:r>
    </w:p>
    <w:p w:rsidR="003C7C51" w:rsidRDefault="008515B5">
      <w:pPr>
        <w:ind w:firstLine="426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Предварительная заявка</w:t>
      </w:r>
    </w:p>
    <w:p w:rsidR="003C7C51" w:rsidRDefault="008515B5">
      <w:pPr>
        <w:ind w:firstLine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от команды___________________________________________</w:t>
      </w:r>
    </w:p>
    <w:p w:rsidR="003C7C51" w:rsidRDefault="008515B5">
      <w:pPr>
        <w:ind w:firstLine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(Полное наименование Клуба)</w:t>
      </w:r>
    </w:p>
    <w:p w:rsidR="003C7C51" w:rsidRDefault="008515B5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по боевому самбо на участие в Чемпионате ФБСР Кемеровской области среди младших юношей , юношей, старших юношей по боевому самбо</w:t>
      </w:r>
    </w:p>
    <w:p w:rsidR="003C7C51" w:rsidRDefault="003C7C51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00"/>
        <w:gridCol w:w="1600"/>
        <w:gridCol w:w="1528"/>
        <w:gridCol w:w="1863"/>
      </w:tblGrid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№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4900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Дата</w:t>
            </w:r>
          </w:p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рождения</w:t>
            </w:r>
          </w:p>
        </w:tc>
        <w:tc>
          <w:tcPr>
            <w:tcW w:w="152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Весовая категория спортсмена</w:t>
            </w:r>
          </w:p>
        </w:tc>
        <w:tc>
          <w:tcPr>
            <w:tcW w:w="1863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Квалификация спортсмена</w:t>
            </w: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C7C51">
        <w:tc>
          <w:tcPr>
            <w:tcW w:w="708" w:type="dxa"/>
            <w:vAlign w:val="center"/>
          </w:tcPr>
          <w:p w:rsidR="003C7C51" w:rsidRDefault="008515B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9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28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3C7C51" w:rsidRDefault="003C7C5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3C7C51" w:rsidRDefault="003C7C51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</w:p>
    <w:p w:rsidR="003C7C51" w:rsidRDefault="008515B5">
      <w:pPr>
        <w:ind w:firstLine="426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Представитель команды___________________________________________</w:t>
      </w:r>
    </w:p>
    <w:p w:rsidR="003C7C51" w:rsidRDefault="003C7C51">
      <w:pPr>
        <w:rPr>
          <w:rStyle w:val="s11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</w:pPr>
    </w:p>
    <w:p w:rsidR="003C7C51" w:rsidRDefault="003C7C51">
      <w:pP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</w:pPr>
    </w:p>
    <w:p w:rsidR="003C7C51" w:rsidRDefault="008515B5">
      <w:pPr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Style w:val="s11"/>
          <w:rFonts w:ascii="Times New Roman" w:hAnsi="Times New Roman"/>
          <w:b/>
          <w:bCs/>
          <w:color w:val="000000"/>
          <w:sz w:val="18"/>
          <w:szCs w:val="18"/>
        </w:rPr>
        <w:t>ПРИЛОЖЕНИЕ 2</w:t>
      </w:r>
    </w:p>
    <w:p w:rsidR="003C7C51" w:rsidRDefault="008515B5">
      <w:pPr>
        <w:pStyle w:val="p25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К А Р Т О Ч К А У Ч А С Т Н И</w:t>
      </w:r>
      <w:r>
        <w:rPr>
          <w:b/>
          <w:color w:val="000000"/>
          <w:sz w:val="18"/>
          <w:szCs w:val="18"/>
        </w:rPr>
        <w:t xml:space="preserve"> К А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Вес ____________ № жеребьевки_________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Ф.И.О.____________________________________________________________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Спортивная организация________________________ город_______________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рождения_______________ Гражданство__________________________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Вид </w:t>
      </w:r>
      <w:r>
        <w:rPr>
          <w:color w:val="000000"/>
          <w:sz w:val="18"/>
          <w:szCs w:val="18"/>
        </w:rPr>
        <w:t>единоборства___________________________________________________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Степень мастерства (разряд, звание, титулы)____________________________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</w:t>
      </w:r>
      <w:r>
        <w:rPr>
          <w:color w:val="000000"/>
          <w:sz w:val="18"/>
          <w:szCs w:val="18"/>
        </w:rPr>
        <w:t>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Стаж занятий ___________ Тренер___________________________________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Врач соревнований (Ф.И.О.) ___________________ Подпись______________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Судья на взвешивании (Ф.И.О.) ________________ Подпись______________</w:t>
      </w:r>
    </w:p>
    <w:p w:rsidR="003C7C51" w:rsidRDefault="003C7C5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C7C51" w:rsidRDefault="008515B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А С П И С К А (для не совершенноле</w:t>
      </w:r>
      <w:r>
        <w:rPr>
          <w:rFonts w:ascii="Times New Roman" w:hAnsi="Times New Roman"/>
          <w:b/>
          <w:sz w:val="24"/>
        </w:rPr>
        <w:t>тних)</w:t>
      </w:r>
    </w:p>
    <w:p w:rsidR="003C7C51" w:rsidRDefault="008515B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Главному судье соревнований</w:t>
      </w:r>
    </w:p>
    <w:p w:rsidR="003C7C51" w:rsidRDefault="008515B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Заявление.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Я,______________________________________________________________________, 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(Фамилия, имя, отчество)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Адрес:___________________________________________</w:t>
      </w:r>
      <w:r>
        <w:rPr>
          <w:rFonts w:ascii="Times New Roman" w:hAnsi="Times New Roman"/>
          <w:sz w:val="24"/>
        </w:rPr>
        <w:t>_______________________,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(прописка)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______          ________________                 _____________.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серия                                      номер                                                           Дата выдачи           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Разрешаю своему сыну _____________________________________________,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                          (Фамилия,  имя, отчество)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Участвовать в соревнованиях Чемпионат СФО ФБСР по боевому самбо, среди юниоров и мужчин, которые состоятся в г. Новокузнецк  13 октября 2019 года.</w:t>
      </w:r>
    </w:p>
    <w:p w:rsidR="003C7C51" w:rsidRDefault="008515B5">
      <w:pPr>
        <w:pStyle w:val="ae"/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С правилами соревнований 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ознакомлен, согласен и обязуюсь 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 и другим лицам, имеющих отношения к проведению соревнований, иметь не будут.</w:t>
      </w:r>
    </w:p>
    <w:p w:rsidR="003C7C51" w:rsidRDefault="008515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"" __________ 2019 года.                                         ____________________</w:t>
      </w:r>
    </w:p>
    <w:p w:rsidR="003C7C51" w:rsidRDefault="008515B5">
      <w:pPr>
        <w:pStyle w:val="p24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 А С П И С К А для взрослых</w:t>
      </w:r>
    </w:p>
    <w:p w:rsidR="003C7C51" w:rsidRDefault="003C7C51">
      <w:pPr>
        <w:pStyle w:val="p24"/>
        <w:shd w:val="clear" w:color="auto" w:fill="FFFFFF"/>
        <w:jc w:val="both"/>
        <w:rPr>
          <w:b/>
          <w:bCs/>
          <w:color w:val="000000"/>
        </w:rPr>
      </w:pPr>
    </w:p>
    <w:p w:rsidR="003C7C51" w:rsidRDefault="008515B5">
      <w:pPr>
        <w:pStyle w:val="p2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</w:rPr>
      </w:pPr>
      <w:r>
        <w:rPr>
          <w:color w:val="000000"/>
        </w:rPr>
        <w:t>с Положением, Правилами и условиями проведения соревнований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проводимых «____»___________________2019 г. ознакомлен, согласен</w:t>
      </w:r>
      <w:r>
        <w:rPr>
          <w:color w:val="000000"/>
        </w:rPr>
        <w:t xml:space="preserve">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</w:t>
      </w:r>
      <w:r>
        <w:rPr>
          <w:color w:val="000000"/>
        </w:rPr>
        <w:t>орам, судьям и другим лицам, имеющих отношения к проведению соревнований, иметь не будут.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</w:rPr>
      </w:pPr>
      <w:r>
        <w:rPr>
          <w:color w:val="000000"/>
        </w:rPr>
        <w:t>документ, удостоверяющий личность: ___________________________________________________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______</w:t>
      </w:r>
    </w:p>
    <w:p w:rsidR="003C7C51" w:rsidRDefault="008515B5">
      <w:pPr>
        <w:pStyle w:val="p24"/>
        <w:shd w:val="clear" w:color="auto" w:fill="FFFFFF"/>
        <w:jc w:val="both"/>
        <w:rPr>
          <w:color w:val="000000"/>
        </w:rPr>
      </w:pPr>
      <w:r>
        <w:rPr>
          <w:color w:val="000000"/>
        </w:rPr>
        <w:t>«____»_________________2019 г. Подпись _______________</w:t>
      </w:r>
    </w:p>
    <w:p w:rsidR="003C7C51" w:rsidRDefault="003C7C51">
      <w:pPr>
        <w:pStyle w:val="a9"/>
        <w:ind w:left="0"/>
        <w:jc w:val="center"/>
        <w:rPr>
          <w:b/>
          <w:sz w:val="24"/>
        </w:rPr>
      </w:pPr>
    </w:p>
    <w:sectPr w:rsidR="003C7C51" w:rsidSect="003C7C51">
      <w:footerReference w:type="default" r:id="rId10"/>
      <w:pgSz w:w="11906" w:h="16838"/>
      <w:pgMar w:top="567" w:right="567" w:bottom="426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B5" w:rsidRDefault="008515B5" w:rsidP="003C7C51">
      <w:pPr>
        <w:spacing w:after="0" w:line="240" w:lineRule="auto"/>
      </w:pPr>
      <w:r>
        <w:separator/>
      </w:r>
    </w:p>
  </w:endnote>
  <w:endnote w:type="continuationSeparator" w:id="1">
    <w:p w:rsidR="008515B5" w:rsidRDefault="008515B5" w:rsidP="003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51" w:rsidRDefault="003C7C51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" o:spid="_x0000_s2049" type="#_x0000_t202" style="position:absolute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FnyBo1wAgAAHAUAAA4AAAAAAAAAAAAAAAAALgIA&#10;AGRycy9lMm9Eb2MueG1sUEsBAi0AFAAGAAgAAAAhAHGq0bnXAAAABQEAAA8AAAAAAAAAAAAAAAAA&#10;ygQAAGRycy9kb3ducmV2LnhtbFBLBQYAAAAABAAEAPMAAADOBQAAAAA=&#10;" filled="f" stroked="f" strokeweight=".5pt">
          <v:textbox style="mso-fit-shape-to-text:t" inset="0,0,0,0">
            <w:txbxContent>
              <w:p w:rsidR="003C7C51" w:rsidRDefault="003C7C51">
                <w:pPr>
                  <w:pStyle w:val="ac"/>
                </w:pPr>
                <w:r>
                  <w:fldChar w:fldCharType="begin"/>
                </w:r>
                <w:r w:rsidR="008515B5">
                  <w:instrText xml:space="preserve"> PAGE  \* MERGEFORMAT </w:instrText>
                </w:r>
                <w:r>
                  <w:fldChar w:fldCharType="separate"/>
                </w:r>
                <w:r w:rsidR="00D27F0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B5" w:rsidRDefault="008515B5" w:rsidP="003C7C51">
      <w:pPr>
        <w:spacing w:after="0" w:line="240" w:lineRule="auto"/>
      </w:pPr>
      <w:r>
        <w:separator/>
      </w:r>
    </w:p>
  </w:footnote>
  <w:footnote w:type="continuationSeparator" w:id="1">
    <w:p w:rsidR="008515B5" w:rsidRDefault="008515B5" w:rsidP="003C7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</w:compat>
  <w:rsids>
    <w:rsidRoot w:val="0080090A"/>
    <w:rsid w:val="0000552A"/>
    <w:rsid w:val="000128EB"/>
    <w:rsid w:val="00020A15"/>
    <w:rsid w:val="00021D49"/>
    <w:rsid w:val="00035991"/>
    <w:rsid w:val="00055231"/>
    <w:rsid w:val="0006020A"/>
    <w:rsid w:val="00061CA5"/>
    <w:rsid w:val="00066140"/>
    <w:rsid w:val="000925A1"/>
    <w:rsid w:val="00093695"/>
    <w:rsid w:val="000A24FE"/>
    <w:rsid w:val="000B156B"/>
    <w:rsid w:val="000C03B0"/>
    <w:rsid w:val="000C1550"/>
    <w:rsid w:val="000C1597"/>
    <w:rsid w:val="000D0270"/>
    <w:rsid w:val="000D46EB"/>
    <w:rsid w:val="000E07B9"/>
    <w:rsid w:val="000E2020"/>
    <w:rsid w:val="000E4EFD"/>
    <w:rsid w:val="00103E1F"/>
    <w:rsid w:val="00106F76"/>
    <w:rsid w:val="0011173D"/>
    <w:rsid w:val="00113153"/>
    <w:rsid w:val="00132072"/>
    <w:rsid w:val="00132515"/>
    <w:rsid w:val="001341CF"/>
    <w:rsid w:val="001360C2"/>
    <w:rsid w:val="00137473"/>
    <w:rsid w:val="00143704"/>
    <w:rsid w:val="00143919"/>
    <w:rsid w:val="00143FA5"/>
    <w:rsid w:val="00147DE8"/>
    <w:rsid w:val="001632C7"/>
    <w:rsid w:val="001676AE"/>
    <w:rsid w:val="001678A5"/>
    <w:rsid w:val="001723B2"/>
    <w:rsid w:val="00181A1B"/>
    <w:rsid w:val="00184E47"/>
    <w:rsid w:val="001866D2"/>
    <w:rsid w:val="001915B1"/>
    <w:rsid w:val="00193CFE"/>
    <w:rsid w:val="001973DA"/>
    <w:rsid w:val="001A2779"/>
    <w:rsid w:val="001A7D16"/>
    <w:rsid w:val="001C0ECE"/>
    <w:rsid w:val="001C252B"/>
    <w:rsid w:val="001D2798"/>
    <w:rsid w:val="001D29B5"/>
    <w:rsid w:val="001D4362"/>
    <w:rsid w:val="001D5829"/>
    <w:rsid w:val="001E04B5"/>
    <w:rsid w:val="001E2099"/>
    <w:rsid w:val="001E7766"/>
    <w:rsid w:val="001F0477"/>
    <w:rsid w:val="001F54C8"/>
    <w:rsid w:val="0020176F"/>
    <w:rsid w:val="00203BB8"/>
    <w:rsid w:val="00205008"/>
    <w:rsid w:val="002140BE"/>
    <w:rsid w:val="00216481"/>
    <w:rsid w:val="00221860"/>
    <w:rsid w:val="00222496"/>
    <w:rsid w:val="00230F5D"/>
    <w:rsid w:val="0023100D"/>
    <w:rsid w:val="00241400"/>
    <w:rsid w:val="002455C4"/>
    <w:rsid w:val="0025145E"/>
    <w:rsid w:val="00252922"/>
    <w:rsid w:val="002560E1"/>
    <w:rsid w:val="0026080A"/>
    <w:rsid w:val="00267D70"/>
    <w:rsid w:val="002701EF"/>
    <w:rsid w:val="00271567"/>
    <w:rsid w:val="00276E00"/>
    <w:rsid w:val="002923F3"/>
    <w:rsid w:val="002A346E"/>
    <w:rsid w:val="002A3C42"/>
    <w:rsid w:val="002C5D08"/>
    <w:rsid w:val="002D6C39"/>
    <w:rsid w:val="002E2A95"/>
    <w:rsid w:val="002E2AF2"/>
    <w:rsid w:val="002E78E1"/>
    <w:rsid w:val="002E7946"/>
    <w:rsid w:val="002F2045"/>
    <w:rsid w:val="002F512E"/>
    <w:rsid w:val="002F7900"/>
    <w:rsid w:val="00305CC1"/>
    <w:rsid w:val="00305DB7"/>
    <w:rsid w:val="0031110E"/>
    <w:rsid w:val="00312B4E"/>
    <w:rsid w:val="00340C4C"/>
    <w:rsid w:val="00342F60"/>
    <w:rsid w:val="0034612E"/>
    <w:rsid w:val="003464E2"/>
    <w:rsid w:val="00370729"/>
    <w:rsid w:val="003711CD"/>
    <w:rsid w:val="00374417"/>
    <w:rsid w:val="0037631D"/>
    <w:rsid w:val="00377D61"/>
    <w:rsid w:val="003877E1"/>
    <w:rsid w:val="003908FD"/>
    <w:rsid w:val="00391406"/>
    <w:rsid w:val="003A62E2"/>
    <w:rsid w:val="003B1729"/>
    <w:rsid w:val="003B4A8A"/>
    <w:rsid w:val="003C1CC0"/>
    <w:rsid w:val="003C7682"/>
    <w:rsid w:val="003C7C51"/>
    <w:rsid w:val="003D7C6D"/>
    <w:rsid w:val="003E5F55"/>
    <w:rsid w:val="003F492B"/>
    <w:rsid w:val="003F6091"/>
    <w:rsid w:val="00406685"/>
    <w:rsid w:val="00407234"/>
    <w:rsid w:val="004110E9"/>
    <w:rsid w:val="004117CC"/>
    <w:rsid w:val="0041379D"/>
    <w:rsid w:val="00423C17"/>
    <w:rsid w:val="00427CAF"/>
    <w:rsid w:val="0043153E"/>
    <w:rsid w:val="00457676"/>
    <w:rsid w:val="00464059"/>
    <w:rsid w:val="004653C0"/>
    <w:rsid w:val="00465897"/>
    <w:rsid w:val="00474B20"/>
    <w:rsid w:val="00491014"/>
    <w:rsid w:val="004962A8"/>
    <w:rsid w:val="00496F80"/>
    <w:rsid w:val="004A3475"/>
    <w:rsid w:val="004B263A"/>
    <w:rsid w:val="004B6DDE"/>
    <w:rsid w:val="004C391A"/>
    <w:rsid w:val="004C5BCB"/>
    <w:rsid w:val="004D13D7"/>
    <w:rsid w:val="004E3E83"/>
    <w:rsid w:val="004E4BC6"/>
    <w:rsid w:val="004E7E3A"/>
    <w:rsid w:val="004F2CBB"/>
    <w:rsid w:val="004F2D15"/>
    <w:rsid w:val="005023D3"/>
    <w:rsid w:val="00503D96"/>
    <w:rsid w:val="00506699"/>
    <w:rsid w:val="00506789"/>
    <w:rsid w:val="0051288E"/>
    <w:rsid w:val="0051378C"/>
    <w:rsid w:val="00522339"/>
    <w:rsid w:val="00547108"/>
    <w:rsid w:val="0056016E"/>
    <w:rsid w:val="00563552"/>
    <w:rsid w:val="00570CC6"/>
    <w:rsid w:val="00580790"/>
    <w:rsid w:val="00581EA1"/>
    <w:rsid w:val="005821FF"/>
    <w:rsid w:val="00583113"/>
    <w:rsid w:val="005878A0"/>
    <w:rsid w:val="00594515"/>
    <w:rsid w:val="005947A2"/>
    <w:rsid w:val="00594B8F"/>
    <w:rsid w:val="005B3C5C"/>
    <w:rsid w:val="005C6EC3"/>
    <w:rsid w:val="005D2BFD"/>
    <w:rsid w:val="005D3E09"/>
    <w:rsid w:val="005D700F"/>
    <w:rsid w:val="005E3791"/>
    <w:rsid w:val="005E5269"/>
    <w:rsid w:val="005F6C7F"/>
    <w:rsid w:val="00602870"/>
    <w:rsid w:val="00606B6C"/>
    <w:rsid w:val="006151DA"/>
    <w:rsid w:val="00616064"/>
    <w:rsid w:val="00621AC4"/>
    <w:rsid w:val="00630656"/>
    <w:rsid w:val="00631693"/>
    <w:rsid w:val="006326D1"/>
    <w:rsid w:val="00634D39"/>
    <w:rsid w:val="006368FB"/>
    <w:rsid w:val="00637994"/>
    <w:rsid w:val="00643A55"/>
    <w:rsid w:val="00646A93"/>
    <w:rsid w:val="0066169D"/>
    <w:rsid w:val="00675848"/>
    <w:rsid w:val="0068419A"/>
    <w:rsid w:val="00684521"/>
    <w:rsid w:val="006B4626"/>
    <w:rsid w:val="006D0EFD"/>
    <w:rsid w:val="006D0FDC"/>
    <w:rsid w:val="006D78EA"/>
    <w:rsid w:val="006E4F2A"/>
    <w:rsid w:val="006F33EB"/>
    <w:rsid w:val="006F3AD9"/>
    <w:rsid w:val="00723441"/>
    <w:rsid w:val="00724F05"/>
    <w:rsid w:val="0072596E"/>
    <w:rsid w:val="00737001"/>
    <w:rsid w:val="00744E38"/>
    <w:rsid w:val="007524E8"/>
    <w:rsid w:val="0075613E"/>
    <w:rsid w:val="00757CB9"/>
    <w:rsid w:val="00766C41"/>
    <w:rsid w:val="00771812"/>
    <w:rsid w:val="00771B6C"/>
    <w:rsid w:val="0077514A"/>
    <w:rsid w:val="007754D4"/>
    <w:rsid w:val="00777F81"/>
    <w:rsid w:val="007818BB"/>
    <w:rsid w:val="0079404E"/>
    <w:rsid w:val="0079435E"/>
    <w:rsid w:val="007A0E03"/>
    <w:rsid w:val="007A1C1D"/>
    <w:rsid w:val="007A3A69"/>
    <w:rsid w:val="007B1144"/>
    <w:rsid w:val="007B733F"/>
    <w:rsid w:val="007C35EF"/>
    <w:rsid w:val="007C6868"/>
    <w:rsid w:val="007D1C0E"/>
    <w:rsid w:val="007D3879"/>
    <w:rsid w:val="007D663F"/>
    <w:rsid w:val="007E6C97"/>
    <w:rsid w:val="007E7EEA"/>
    <w:rsid w:val="0080090A"/>
    <w:rsid w:val="0080293D"/>
    <w:rsid w:val="00802BDE"/>
    <w:rsid w:val="00806CE1"/>
    <w:rsid w:val="008141AB"/>
    <w:rsid w:val="008147D9"/>
    <w:rsid w:val="00815F56"/>
    <w:rsid w:val="00821149"/>
    <w:rsid w:val="00834A6A"/>
    <w:rsid w:val="00841B70"/>
    <w:rsid w:val="008515B5"/>
    <w:rsid w:val="00851A6F"/>
    <w:rsid w:val="00851B5E"/>
    <w:rsid w:val="00874699"/>
    <w:rsid w:val="00887C4F"/>
    <w:rsid w:val="008904B3"/>
    <w:rsid w:val="008A37EB"/>
    <w:rsid w:val="008B6020"/>
    <w:rsid w:val="008B60E7"/>
    <w:rsid w:val="008B66D5"/>
    <w:rsid w:val="008D7D0C"/>
    <w:rsid w:val="008F0552"/>
    <w:rsid w:val="009008AC"/>
    <w:rsid w:val="009024F0"/>
    <w:rsid w:val="00902E86"/>
    <w:rsid w:val="0090347C"/>
    <w:rsid w:val="0091171D"/>
    <w:rsid w:val="00911CBD"/>
    <w:rsid w:val="00921C3A"/>
    <w:rsid w:val="009240E3"/>
    <w:rsid w:val="00926684"/>
    <w:rsid w:val="00927F30"/>
    <w:rsid w:val="00933206"/>
    <w:rsid w:val="00955E57"/>
    <w:rsid w:val="00973AD6"/>
    <w:rsid w:val="0097445E"/>
    <w:rsid w:val="0097485B"/>
    <w:rsid w:val="00976931"/>
    <w:rsid w:val="009810F3"/>
    <w:rsid w:val="009824C2"/>
    <w:rsid w:val="00984CAE"/>
    <w:rsid w:val="009874F2"/>
    <w:rsid w:val="009B3377"/>
    <w:rsid w:val="009B5235"/>
    <w:rsid w:val="009C29FE"/>
    <w:rsid w:val="009C48EB"/>
    <w:rsid w:val="009C529A"/>
    <w:rsid w:val="009C680F"/>
    <w:rsid w:val="009D5AD3"/>
    <w:rsid w:val="009D64B1"/>
    <w:rsid w:val="009E4542"/>
    <w:rsid w:val="009E5CA1"/>
    <w:rsid w:val="009F1841"/>
    <w:rsid w:val="00A027BB"/>
    <w:rsid w:val="00A07512"/>
    <w:rsid w:val="00A1325A"/>
    <w:rsid w:val="00A16819"/>
    <w:rsid w:val="00A206DE"/>
    <w:rsid w:val="00A2705D"/>
    <w:rsid w:val="00A3027A"/>
    <w:rsid w:val="00A35847"/>
    <w:rsid w:val="00A369B6"/>
    <w:rsid w:val="00A36B59"/>
    <w:rsid w:val="00A414F9"/>
    <w:rsid w:val="00A450AE"/>
    <w:rsid w:val="00A45ACF"/>
    <w:rsid w:val="00A71ADE"/>
    <w:rsid w:val="00A767F8"/>
    <w:rsid w:val="00A9382C"/>
    <w:rsid w:val="00AA4399"/>
    <w:rsid w:val="00AA73C2"/>
    <w:rsid w:val="00AA7FE2"/>
    <w:rsid w:val="00AB306E"/>
    <w:rsid w:val="00AB323B"/>
    <w:rsid w:val="00AB4DD9"/>
    <w:rsid w:val="00AC604F"/>
    <w:rsid w:val="00B01C20"/>
    <w:rsid w:val="00B0363C"/>
    <w:rsid w:val="00B03A18"/>
    <w:rsid w:val="00B12081"/>
    <w:rsid w:val="00B129B1"/>
    <w:rsid w:val="00B137CB"/>
    <w:rsid w:val="00B1798B"/>
    <w:rsid w:val="00B21028"/>
    <w:rsid w:val="00B24C4D"/>
    <w:rsid w:val="00B27A1C"/>
    <w:rsid w:val="00B41C9B"/>
    <w:rsid w:val="00B54CB5"/>
    <w:rsid w:val="00B562D9"/>
    <w:rsid w:val="00B5688B"/>
    <w:rsid w:val="00B63C9C"/>
    <w:rsid w:val="00B64051"/>
    <w:rsid w:val="00B64EF0"/>
    <w:rsid w:val="00B679C5"/>
    <w:rsid w:val="00B74DC0"/>
    <w:rsid w:val="00B76E9E"/>
    <w:rsid w:val="00B92A2D"/>
    <w:rsid w:val="00B9624B"/>
    <w:rsid w:val="00BB5592"/>
    <w:rsid w:val="00BC32BB"/>
    <w:rsid w:val="00BC36E3"/>
    <w:rsid w:val="00BD48F5"/>
    <w:rsid w:val="00BD4F72"/>
    <w:rsid w:val="00BD7E5C"/>
    <w:rsid w:val="00BE0883"/>
    <w:rsid w:val="00BE2ABE"/>
    <w:rsid w:val="00BE349E"/>
    <w:rsid w:val="00BF27E5"/>
    <w:rsid w:val="00C00C3E"/>
    <w:rsid w:val="00C01492"/>
    <w:rsid w:val="00C02F65"/>
    <w:rsid w:val="00C06DB2"/>
    <w:rsid w:val="00C23F42"/>
    <w:rsid w:val="00C3185D"/>
    <w:rsid w:val="00C47724"/>
    <w:rsid w:val="00C50135"/>
    <w:rsid w:val="00C514F6"/>
    <w:rsid w:val="00C53705"/>
    <w:rsid w:val="00C67A2E"/>
    <w:rsid w:val="00C7385A"/>
    <w:rsid w:val="00C75201"/>
    <w:rsid w:val="00C77660"/>
    <w:rsid w:val="00C81497"/>
    <w:rsid w:val="00C86BA3"/>
    <w:rsid w:val="00C917F0"/>
    <w:rsid w:val="00CA2004"/>
    <w:rsid w:val="00CA310A"/>
    <w:rsid w:val="00CA6AB8"/>
    <w:rsid w:val="00CB6A96"/>
    <w:rsid w:val="00CC358F"/>
    <w:rsid w:val="00CC45F6"/>
    <w:rsid w:val="00CC4F6E"/>
    <w:rsid w:val="00CC71C4"/>
    <w:rsid w:val="00CC7C3C"/>
    <w:rsid w:val="00CD494E"/>
    <w:rsid w:val="00CE3A39"/>
    <w:rsid w:val="00CE42EF"/>
    <w:rsid w:val="00CF024B"/>
    <w:rsid w:val="00CF7C47"/>
    <w:rsid w:val="00D00A70"/>
    <w:rsid w:val="00D2315B"/>
    <w:rsid w:val="00D27F0C"/>
    <w:rsid w:val="00D343E3"/>
    <w:rsid w:val="00D3585E"/>
    <w:rsid w:val="00D37ACF"/>
    <w:rsid w:val="00D55F05"/>
    <w:rsid w:val="00D648DF"/>
    <w:rsid w:val="00D66586"/>
    <w:rsid w:val="00D70075"/>
    <w:rsid w:val="00D72BFB"/>
    <w:rsid w:val="00D77C41"/>
    <w:rsid w:val="00D81978"/>
    <w:rsid w:val="00D836E0"/>
    <w:rsid w:val="00D96940"/>
    <w:rsid w:val="00DA04D4"/>
    <w:rsid w:val="00DA7566"/>
    <w:rsid w:val="00DC28C2"/>
    <w:rsid w:val="00DD3A23"/>
    <w:rsid w:val="00DE2E0D"/>
    <w:rsid w:val="00DF31F4"/>
    <w:rsid w:val="00DF35F1"/>
    <w:rsid w:val="00DF6B88"/>
    <w:rsid w:val="00E02232"/>
    <w:rsid w:val="00E03713"/>
    <w:rsid w:val="00E04659"/>
    <w:rsid w:val="00E068AB"/>
    <w:rsid w:val="00E32CF6"/>
    <w:rsid w:val="00E3344D"/>
    <w:rsid w:val="00E345F7"/>
    <w:rsid w:val="00E35506"/>
    <w:rsid w:val="00E3710D"/>
    <w:rsid w:val="00E569C7"/>
    <w:rsid w:val="00E61256"/>
    <w:rsid w:val="00E65529"/>
    <w:rsid w:val="00E82929"/>
    <w:rsid w:val="00E90B40"/>
    <w:rsid w:val="00EA0381"/>
    <w:rsid w:val="00EA677E"/>
    <w:rsid w:val="00EC4DDC"/>
    <w:rsid w:val="00EC5BA4"/>
    <w:rsid w:val="00EC772E"/>
    <w:rsid w:val="00ED1160"/>
    <w:rsid w:val="00ED2C9E"/>
    <w:rsid w:val="00ED50B3"/>
    <w:rsid w:val="00ED68C8"/>
    <w:rsid w:val="00EE4AA5"/>
    <w:rsid w:val="00F00CE3"/>
    <w:rsid w:val="00F054D2"/>
    <w:rsid w:val="00F07262"/>
    <w:rsid w:val="00F12CE0"/>
    <w:rsid w:val="00F221BD"/>
    <w:rsid w:val="00F26D4E"/>
    <w:rsid w:val="00F31DF8"/>
    <w:rsid w:val="00F439A0"/>
    <w:rsid w:val="00F45AD2"/>
    <w:rsid w:val="00F5172C"/>
    <w:rsid w:val="00F61743"/>
    <w:rsid w:val="00F669DB"/>
    <w:rsid w:val="00F80C18"/>
    <w:rsid w:val="00F87FD0"/>
    <w:rsid w:val="00F9666E"/>
    <w:rsid w:val="00F96CFB"/>
    <w:rsid w:val="00FA0C53"/>
    <w:rsid w:val="00FB162C"/>
    <w:rsid w:val="00FB3A85"/>
    <w:rsid w:val="00FB5091"/>
    <w:rsid w:val="00FB5D6C"/>
    <w:rsid w:val="00FB6616"/>
    <w:rsid w:val="00FC258B"/>
    <w:rsid w:val="00FC4BE3"/>
    <w:rsid w:val="00FD7236"/>
    <w:rsid w:val="00FE50CD"/>
    <w:rsid w:val="00FE7F3C"/>
    <w:rsid w:val="066A3CC1"/>
    <w:rsid w:val="0B182C60"/>
    <w:rsid w:val="0CB36DBD"/>
    <w:rsid w:val="10D4039A"/>
    <w:rsid w:val="1A044C03"/>
    <w:rsid w:val="1E730B2B"/>
    <w:rsid w:val="1EFB7298"/>
    <w:rsid w:val="260E7C4C"/>
    <w:rsid w:val="2B044BA7"/>
    <w:rsid w:val="320F5E13"/>
    <w:rsid w:val="329D5289"/>
    <w:rsid w:val="35FB6FE3"/>
    <w:rsid w:val="368E5F1F"/>
    <w:rsid w:val="3FCA4A8D"/>
    <w:rsid w:val="4AC875B1"/>
    <w:rsid w:val="523078D3"/>
    <w:rsid w:val="578A4CFA"/>
    <w:rsid w:val="7345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iPriority="99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1"/>
    <w:pPr>
      <w:spacing w:after="160" w:line="259" w:lineRule="auto"/>
    </w:pPr>
    <w:rPr>
      <w:rFonts w:ascii="Arial" w:eastAsia="Times New Roman" w:hAnsi="Arial" w:cs="Times New Roman"/>
      <w:szCs w:val="24"/>
    </w:rPr>
  </w:style>
  <w:style w:type="paragraph" w:styleId="1">
    <w:name w:val="heading 1"/>
    <w:basedOn w:val="a"/>
    <w:next w:val="a"/>
    <w:link w:val="10"/>
    <w:qFormat/>
    <w:rsid w:val="003C7C51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2">
    <w:name w:val="heading 2"/>
    <w:basedOn w:val="a"/>
    <w:next w:val="a"/>
    <w:qFormat/>
    <w:rsid w:val="003C7C51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qFormat/>
    <w:rsid w:val="003C7C51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rsid w:val="003C7C51"/>
    <w:pPr>
      <w:keepNext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3C7C51"/>
    <w:pPr>
      <w:keepNext/>
      <w:jc w:val="center"/>
      <w:outlineLvl w:val="4"/>
    </w:pPr>
    <w:rPr>
      <w:rFonts w:ascii="Times New Roman" w:hAnsi="Times New Roman"/>
      <w:b/>
      <w:sz w:val="19"/>
    </w:rPr>
  </w:style>
  <w:style w:type="paragraph" w:styleId="6">
    <w:name w:val="heading 6"/>
    <w:basedOn w:val="a"/>
    <w:next w:val="a"/>
    <w:qFormat/>
    <w:rsid w:val="003C7C5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C7C51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3C7C51"/>
    <w:pPr>
      <w:jc w:val="center"/>
    </w:pPr>
    <w:rPr>
      <w:rFonts w:ascii="Times New Roman" w:hAnsi="Times New Roman"/>
      <w:b/>
    </w:rPr>
  </w:style>
  <w:style w:type="paragraph" w:styleId="a4">
    <w:name w:val="Document Map"/>
    <w:basedOn w:val="a"/>
    <w:semiHidden/>
    <w:qFormat/>
    <w:rsid w:val="003C7C51"/>
    <w:pPr>
      <w:shd w:val="clear" w:color="auto" w:fill="000080"/>
    </w:pPr>
    <w:rPr>
      <w:rFonts w:ascii="Tahoma" w:hAnsi="Tahoma" w:cs="Tahoma"/>
      <w:szCs w:val="20"/>
    </w:rPr>
  </w:style>
  <w:style w:type="paragraph" w:styleId="a5">
    <w:name w:val="header"/>
    <w:basedOn w:val="a"/>
    <w:link w:val="a6"/>
    <w:qFormat/>
    <w:rsid w:val="003C7C51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rsid w:val="003C7C51"/>
    <w:pPr>
      <w:jc w:val="both"/>
    </w:pPr>
    <w:rPr>
      <w:rFonts w:ascii="Times New Roman" w:hAnsi="Times New Roman"/>
    </w:rPr>
  </w:style>
  <w:style w:type="paragraph" w:styleId="a9">
    <w:name w:val="Body Text Indent"/>
    <w:basedOn w:val="a"/>
    <w:link w:val="aa"/>
    <w:qFormat/>
    <w:rsid w:val="003C7C51"/>
    <w:pPr>
      <w:ind w:left="360"/>
      <w:jc w:val="both"/>
    </w:pPr>
    <w:rPr>
      <w:rFonts w:ascii="Times New Roman" w:hAnsi="Times New Roman"/>
    </w:rPr>
  </w:style>
  <w:style w:type="paragraph" w:styleId="ab">
    <w:name w:val="Title"/>
    <w:basedOn w:val="a"/>
    <w:qFormat/>
    <w:rsid w:val="003C7C51"/>
    <w:pPr>
      <w:jc w:val="center"/>
    </w:pPr>
    <w:rPr>
      <w:rFonts w:ascii="Times New Roman" w:hAnsi="Times New Roman"/>
      <w:b/>
      <w:bCs/>
      <w:sz w:val="32"/>
    </w:rPr>
  </w:style>
  <w:style w:type="paragraph" w:styleId="ac">
    <w:name w:val="footer"/>
    <w:basedOn w:val="a"/>
    <w:link w:val="ad"/>
    <w:uiPriority w:val="99"/>
    <w:qFormat/>
    <w:rsid w:val="003C7C51"/>
    <w:pPr>
      <w:tabs>
        <w:tab w:val="center" w:pos="4677"/>
        <w:tab w:val="right" w:pos="9355"/>
      </w:tabs>
    </w:pPr>
  </w:style>
  <w:style w:type="paragraph" w:styleId="ae">
    <w:name w:val="Normal (Web)"/>
    <w:basedOn w:val="a"/>
    <w:qFormat/>
    <w:rsid w:val="003C7C51"/>
    <w:rPr>
      <w:sz w:val="24"/>
    </w:rPr>
  </w:style>
  <w:style w:type="paragraph" w:styleId="af">
    <w:name w:val="Subtitle"/>
    <w:basedOn w:val="a"/>
    <w:qFormat/>
    <w:rsid w:val="003C7C51"/>
    <w:pPr>
      <w:jc w:val="center"/>
    </w:pPr>
    <w:rPr>
      <w:rFonts w:ascii="Times New Roman" w:hAnsi="Times New Roman"/>
      <w:b/>
      <w:sz w:val="22"/>
    </w:rPr>
  </w:style>
  <w:style w:type="character" w:styleId="af0">
    <w:name w:val="Emphasis"/>
    <w:qFormat/>
    <w:rsid w:val="003C7C51"/>
    <w:rPr>
      <w:i/>
      <w:iCs/>
    </w:rPr>
  </w:style>
  <w:style w:type="character" w:styleId="af1">
    <w:name w:val="Hyperlink"/>
    <w:qFormat/>
    <w:rsid w:val="003C7C51"/>
    <w:rPr>
      <w:color w:val="0000FF"/>
      <w:u w:val="single"/>
    </w:rPr>
  </w:style>
  <w:style w:type="table" w:styleId="af2">
    <w:name w:val="Table Grid"/>
    <w:basedOn w:val="a1"/>
    <w:qFormat/>
    <w:rsid w:val="003C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link w:val="a9"/>
    <w:qFormat/>
    <w:rsid w:val="003C7C51"/>
    <w:rPr>
      <w:szCs w:val="24"/>
    </w:rPr>
  </w:style>
  <w:style w:type="character" w:customStyle="1" w:styleId="a6">
    <w:name w:val="Верхний колонтитул Знак"/>
    <w:basedOn w:val="a0"/>
    <w:link w:val="a5"/>
    <w:qFormat/>
    <w:rsid w:val="003C7C51"/>
    <w:rPr>
      <w:rFonts w:ascii="Arial" w:hAnsi="Arial"/>
      <w:szCs w:val="24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3C7C51"/>
    <w:rPr>
      <w:rFonts w:ascii="Arial" w:hAnsi="Arial"/>
      <w:szCs w:val="24"/>
    </w:rPr>
  </w:style>
  <w:style w:type="character" w:customStyle="1" w:styleId="s11">
    <w:name w:val="s11"/>
    <w:basedOn w:val="a0"/>
    <w:qFormat/>
    <w:rsid w:val="003C7C51"/>
  </w:style>
  <w:style w:type="paragraph" w:customStyle="1" w:styleId="p25">
    <w:name w:val="p25"/>
    <w:basedOn w:val="a"/>
    <w:qFormat/>
    <w:rsid w:val="003C7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24">
    <w:name w:val="p24"/>
    <w:basedOn w:val="a"/>
    <w:qFormat/>
    <w:rsid w:val="003C7C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">
    <w:name w:val="s1"/>
    <w:basedOn w:val="a0"/>
    <w:qFormat/>
    <w:rsid w:val="003C7C51"/>
  </w:style>
  <w:style w:type="character" w:customStyle="1" w:styleId="10">
    <w:name w:val="Заголовок 1 Знак"/>
    <w:basedOn w:val="a0"/>
    <w:link w:val="1"/>
    <w:qFormat/>
    <w:rsid w:val="003C7C51"/>
    <w:rPr>
      <w:b/>
      <w:bCs/>
      <w:sz w:val="40"/>
      <w:szCs w:val="24"/>
    </w:rPr>
  </w:style>
  <w:style w:type="character" w:customStyle="1" w:styleId="a8">
    <w:name w:val="Основной текст Знак"/>
    <w:basedOn w:val="a0"/>
    <w:link w:val="a7"/>
    <w:qFormat/>
    <w:rsid w:val="003C7C51"/>
    <w:rPr>
      <w:szCs w:val="24"/>
    </w:rPr>
  </w:style>
  <w:style w:type="character" w:customStyle="1" w:styleId="apple-converted-space">
    <w:name w:val="apple-converted-space"/>
    <w:basedOn w:val="a0"/>
    <w:qFormat/>
    <w:rsid w:val="003C7C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49CAD23C-55DA-4724-A671-1A7952A1E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1682</Words>
  <Characters>9590</Characters>
  <Application>Microsoft Office Word</Application>
  <DocSecurity>0</DocSecurity>
  <Lines>79</Lines>
  <Paragraphs>22</Paragraphs>
  <ScaleCrop>false</ScaleCrop>
  <Company>РООИВС "РУСЬ"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Морозов</dc:creator>
  <cp:lastModifiedBy>Operator</cp:lastModifiedBy>
  <cp:revision>29</cp:revision>
  <cp:lastPrinted>2017-10-06T01:40:00Z</cp:lastPrinted>
  <dcterms:created xsi:type="dcterms:W3CDTF">2019-08-29T11:20:00Z</dcterms:created>
  <dcterms:modified xsi:type="dcterms:W3CDTF">2019-09-19T09:46:00Z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